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bottomFromText="720" w:vertAnchor="page" w:horzAnchor="margin" w:tblpY="8776"/>
        <w:tblW w:w="5000" w:type="pct"/>
        <w:tblLook w:val="04A0"/>
      </w:tblPr>
      <w:tblGrid>
        <w:gridCol w:w="9571"/>
      </w:tblGrid>
      <w:tr w:rsidR="00221979" w:rsidTr="00221979">
        <w:trPr>
          <w:trHeight w:val="1703"/>
        </w:trPr>
        <w:tc>
          <w:tcPr>
            <w:tcW w:w="9571" w:type="dxa"/>
          </w:tcPr>
          <w:p w:rsidR="00221979" w:rsidRDefault="00BB2884" w:rsidP="00221979">
            <w:pPr>
              <w:pStyle w:val="aa"/>
              <w:rPr>
                <w:color w:val="EEECE1" w:themeColor="background2"/>
                <w:sz w:val="96"/>
                <w:szCs w:val="96"/>
              </w:rPr>
            </w:pPr>
            <w:sdt>
              <w:sdtPr>
                <w:rPr>
                  <w:color w:val="EEECE1" w:themeColor="background2"/>
                  <w:sz w:val="96"/>
                  <w:szCs w:val="96"/>
                </w:rPr>
                <w:alias w:val="Название"/>
                <w:id w:val="1274589637"/>
                <w:placeholder>
                  <w:docPart w:val="17348F3D19D04755B2D93BAB2208CD6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="00221979">
                  <w:rPr>
                    <w:color w:val="EEECE1" w:themeColor="background2"/>
                    <w:sz w:val="96"/>
                    <w:szCs w:val="96"/>
                  </w:rPr>
                  <w:t>ПАСПОРТ ГРУППЫ</w:t>
                </w:r>
              </w:sdtContent>
            </w:sdt>
          </w:p>
        </w:tc>
      </w:tr>
      <w:tr w:rsidR="00221979" w:rsidTr="00221979">
        <w:trPr>
          <w:trHeight w:val="1983"/>
        </w:trPr>
        <w:tc>
          <w:tcPr>
            <w:tcW w:w="0" w:type="auto"/>
            <w:vAlign w:val="bottom"/>
          </w:tcPr>
          <w:p w:rsidR="00221979" w:rsidRDefault="00BB2884" w:rsidP="00221979">
            <w:pPr>
              <w:pStyle w:val="ac"/>
            </w:pPr>
            <w:sdt>
              <w:sdtPr>
                <w:rPr>
                  <w:color w:val="FFFFFF" w:themeColor="background1"/>
                  <w:sz w:val="44"/>
                </w:rPr>
                <w:alias w:val="Подзаголовок"/>
                <w:id w:val="1194108113"/>
                <w:placeholder>
                  <w:docPart w:val="D332FFE70AA944A8B905CF94536355C8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757F15">
                  <w:rPr>
                    <w:color w:val="FFFFFF" w:themeColor="background1"/>
                    <w:sz w:val="44"/>
                  </w:rPr>
                  <w:t xml:space="preserve">                 РАННЕГО ВОЗРАСТА                                                   .                             2021 год</w:t>
                </w:r>
              </w:sdtContent>
            </w:sdt>
          </w:p>
        </w:tc>
      </w:tr>
      <w:tr w:rsidR="00221979" w:rsidTr="00221979">
        <w:trPr>
          <w:trHeight w:val="432"/>
        </w:trPr>
        <w:tc>
          <w:tcPr>
            <w:tcW w:w="0" w:type="auto"/>
            <w:vAlign w:val="bottom"/>
          </w:tcPr>
          <w:p w:rsidR="00221979" w:rsidRDefault="00221979" w:rsidP="00221979">
            <w:pPr>
              <w:rPr>
                <w:color w:val="1F497D" w:themeColor="text2"/>
              </w:rPr>
            </w:pPr>
            <w:r>
              <w:rPr>
                <w:color w:val="1F497D" w:themeColor="text2"/>
              </w:rPr>
              <w:t>2</w:t>
            </w:r>
          </w:p>
        </w:tc>
      </w:tr>
    </w:tbl>
    <w:sdt>
      <w:sdtP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id w:val="303512009"/>
        <w:docPartObj>
          <w:docPartGallery w:val="Cover Pages"/>
          <w:docPartUnique/>
        </w:docPartObj>
      </w:sdtPr>
      <w:sdtContent>
        <w:p w:rsidR="00221979" w:rsidRDefault="00BB2884">
          <w:pPr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</w:pPr>
          <w:r w:rsidRPr="00BB2884">
            <w:rPr>
              <w:noProof/>
            </w:rPr>
            <w:pict>
              <v:rect id="Прямоугольник 245" o:spid="_x0000_s1026" style="position:absolute;margin-left:0;margin-top:-33.75pt;width:593.25pt;height:871.5pt;z-index:-251626496;visibility:visible;mso-position-horizontal:center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" fillcolor="#8db3e2 [1298]" stroked="f" strokeweight="2pt">
                <v:fill color2="#060e18 [642]" rotate="t" focusposition=".5,-52429f" focussize="" colors="0 #bec9e5;26214f #b4c1e1;1 #001a5e" focus="100%" type="gradientRadial"/>
                <v:textbox>
                  <w:txbxContent>
                    <w:p w:rsidR="00221979" w:rsidRDefault="00221979" w:rsidP="00221979">
                      <w:pPr>
                        <w:jc w:val="center"/>
                      </w:pPr>
                      <w:bookmarkStart w:id="0" w:name="_GoBack"/>
                      <w:bookmarkEnd w:id="0"/>
                    </w:p>
                  </w:txbxContent>
                </v:textbox>
                <w10:wrap anchorx="page" anchory="page"/>
              </v:rect>
            </w:pict>
          </w:r>
          <w:r w:rsidRPr="00BB2884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44" o:spid="_x0000_s1027" type="#_x0000_t202" style="position:absolute;margin-left:0;margin-top:0;width:312.6pt;height:294.75pt;z-index:-251623424;visibility:visible;mso-top-percent:50;mso-position-horizontal:left;mso-position-horizontal-relative:margin;mso-position-vertical-relative:margin;mso-top-percent: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" filled="f" stroked="f" strokeweight=".5pt">
                <v:textbox inset="0,0,0,0">
                  <w:txbxContent>
                    <w:p w:rsidR="00221979" w:rsidRDefault="00221979"/>
                  </w:txbxContent>
                </v:textbox>
                <w10:wrap anchorx="margin" anchory="margin"/>
              </v:shape>
            </w:pict>
          </w:r>
          <w:r w:rsidR="00221979">
            <w:rPr>
              <w:noProof/>
              <w:lang w:eastAsia="ru-RU"/>
            </w:rPr>
            <w:drawing>
              <wp:inline distT="0" distB="0" distL="0" distR="0">
                <wp:extent cx="5410200" cy="4068470"/>
                <wp:effectExtent l="133350" t="0" r="323850" b="446405"/>
                <wp:docPr id="21" name="Рисунок 21" descr="C:\Users\19bek\AppData\Local\Microsoft\Windows\INetCache\IE\GN1ZVEN4\1269082583_1389592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19bek\AppData\Local\Microsoft\Windows\INetCache\IE\GN1ZVEN4\1269082583_1389592[1]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b="9397"/>
                        <a:stretch/>
                      </pic:blipFill>
                      <pic:spPr bwMode="auto">
                        <a:xfrm>
                          <a:off x="0" y="0"/>
                          <a:ext cx="5410200" cy="4068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152400" dist="12000" dir="900000" sy="98000" kx="110000" ky="200000" algn="tl" rotWithShape="0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perspectiveRelaxed">
                            <a:rot lat="19800000" lon="1200000" rev="20820000"/>
                          </a:camera>
                          <a:lightRig rig="threePt" dir="t"/>
                        </a:scene3d>
                        <a:sp3d contourW="6350" prstMaterial="matte">
                          <a:bevelT w="101600" h="101600"/>
                          <a:contourClr>
                            <a:srgbClr val="969696"/>
                          </a:contourClr>
                        </a:sp3d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221979">
            <w:rPr>
              <w:rFonts w:ascii="Times New Roman" w:hAnsi="Times New Roman" w:cs="Times New Roman"/>
              <w:b/>
              <w:noProof/>
              <w:sz w:val="28"/>
              <w:szCs w:val="28"/>
              <w:lang w:eastAsia="ru-RU"/>
            </w:rPr>
            <w:br w:type="page"/>
          </w:r>
        </w:p>
      </w:sdtContent>
    </w:sdt>
    <w:p w:rsidR="004513E4" w:rsidRDefault="004513E4" w:rsidP="00875EF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-643890</wp:posOffset>
            </wp:positionV>
            <wp:extent cx="7439025" cy="104965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836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10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13E4" w:rsidRDefault="004513E4" w:rsidP="00875EF1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946CB9" w:rsidRPr="004513E4" w:rsidRDefault="00875EF1" w:rsidP="00875EF1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4513E4">
        <w:rPr>
          <w:rFonts w:ascii="Times New Roman" w:hAnsi="Times New Roman" w:cs="Times New Roman"/>
          <w:b/>
          <w:sz w:val="72"/>
          <w:szCs w:val="72"/>
        </w:rPr>
        <w:t>КНИЖНЫЙ УГОЛОК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СТИЛАЖ ДЛЯ КНИГ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СТОЛ И ДВА СТУЛЬИКА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КНИЖКИ ПО ПРОГРАММЕ</w:t>
      </w:r>
      <w:r w:rsidRPr="004513E4">
        <w:rPr>
          <w:rFonts w:ascii="Times New Roman" w:hAnsi="Times New Roman" w:cs="Times New Roman"/>
          <w:b/>
          <w:sz w:val="28"/>
          <w:szCs w:val="28"/>
        </w:rPr>
        <w:br/>
        <w:t>ЛЮБИМЫЕ КНИЖКИ ДЕТЕЙ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КНИЖКИ-МАЛЫШКИ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КНИЖКИ-ИГРУШКИ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ПОТЕШКИ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СКАЗКИ</w:t>
      </w:r>
    </w:p>
    <w:p w:rsidR="00875EF1" w:rsidRPr="004513E4" w:rsidRDefault="00875EF1" w:rsidP="004513E4">
      <w:pPr>
        <w:pStyle w:val="a3"/>
        <w:numPr>
          <w:ilvl w:val="0"/>
          <w:numId w:val="1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3E4">
        <w:rPr>
          <w:rFonts w:ascii="Times New Roman" w:hAnsi="Times New Roman" w:cs="Times New Roman"/>
          <w:b/>
          <w:sz w:val="28"/>
          <w:szCs w:val="28"/>
        </w:rPr>
        <w:t>АЛЬБОМЫ ДЛЯ РАССМАТРИВАНИЯ</w:t>
      </w:r>
    </w:p>
    <w:p w:rsidR="00875EF1" w:rsidRDefault="00875EF1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  <w:r>
        <w:rPr>
          <w:rFonts w:ascii="Century" w:eastAsia="Times New Roman" w:hAnsi="Century" w:cs="Arial"/>
          <w:b/>
          <w:noProof/>
          <w:sz w:val="36"/>
          <w:szCs w:val="25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-634365</wp:posOffset>
            </wp:positionV>
            <wp:extent cx="7153275" cy="10528427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4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670" cy="1053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875EF1">
      <w:pPr>
        <w:jc w:val="center"/>
      </w:pPr>
    </w:p>
    <w:p w:rsidR="00A9195B" w:rsidRPr="001C7AE3" w:rsidRDefault="00A9195B" w:rsidP="00A9195B">
      <w:pPr>
        <w:shd w:val="clear" w:color="auto" w:fill="FFFFFF"/>
        <w:spacing w:after="0" w:line="240" w:lineRule="auto"/>
        <w:jc w:val="center"/>
        <w:rPr>
          <w:rFonts w:ascii="Century" w:eastAsia="Times New Roman" w:hAnsi="Century" w:cs="Arial"/>
          <w:b/>
          <w:sz w:val="40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40"/>
          <w:szCs w:val="25"/>
          <w:lang w:eastAsia="ru-RU"/>
        </w:rPr>
        <w:t>Переченьоборудования</w:t>
      </w:r>
    </w:p>
    <w:p w:rsidR="00A9195B" w:rsidRPr="001C7AE3" w:rsidRDefault="00A9195B" w:rsidP="00A9195B">
      <w:pPr>
        <w:shd w:val="clear" w:color="auto" w:fill="FFFFFF"/>
        <w:spacing w:after="0" w:line="240" w:lineRule="auto"/>
        <w:jc w:val="center"/>
        <w:rPr>
          <w:rFonts w:ascii="Century" w:eastAsia="Times New Roman" w:hAnsi="Century" w:cs="Arial"/>
          <w:b/>
          <w:sz w:val="40"/>
          <w:szCs w:val="25"/>
          <w:lang w:eastAsia="ru-RU"/>
        </w:rPr>
      </w:pPr>
      <w:r>
        <w:rPr>
          <w:rFonts w:ascii="Century" w:eastAsia="Times New Roman" w:hAnsi="Century" w:cs="Arial"/>
          <w:b/>
          <w:sz w:val="40"/>
          <w:szCs w:val="25"/>
          <w:lang w:eastAsia="ru-RU"/>
        </w:rPr>
        <w:t xml:space="preserve">в </w:t>
      </w:r>
      <w:r w:rsidRPr="001C7AE3">
        <w:rPr>
          <w:rFonts w:ascii="Century" w:eastAsia="Times New Roman" w:hAnsi="Century" w:cs="Arial"/>
          <w:b/>
          <w:sz w:val="40"/>
          <w:szCs w:val="25"/>
          <w:lang w:eastAsia="ru-RU"/>
        </w:rPr>
        <w:t>уголке</w:t>
      </w:r>
    </w:p>
    <w:p w:rsidR="00A9195B" w:rsidRPr="001C7AE3" w:rsidRDefault="00A9195B" w:rsidP="00A9195B">
      <w:pPr>
        <w:shd w:val="clear" w:color="auto" w:fill="FFFFFF"/>
        <w:spacing w:after="0" w:line="240" w:lineRule="auto"/>
        <w:jc w:val="center"/>
        <w:rPr>
          <w:rFonts w:ascii="Century" w:eastAsia="Times New Roman" w:hAnsi="Century" w:cs="Arial"/>
          <w:b/>
          <w:sz w:val="40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40"/>
          <w:szCs w:val="25"/>
          <w:lang w:eastAsia="ru-RU"/>
        </w:rPr>
        <w:t>экспериментальной деятельности</w:t>
      </w:r>
    </w:p>
    <w:p w:rsidR="00A9195B" w:rsidRPr="001C7AE3" w:rsidRDefault="00A9195B" w:rsidP="00A9195B">
      <w:pPr>
        <w:shd w:val="clear" w:color="auto" w:fill="FFFFFF"/>
        <w:spacing w:after="0" w:line="240" w:lineRule="auto"/>
        <w:jc w:val="center"/>
        <w:rPr>
          <w:rFonts w:ascii="Century" w:eastAsia="Times New Roman" w:hAnsi="Century" w:cs="Arial"/>
          <w:b/>
          <w:sz w:val="40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40"/>
          <w:szCs w:val="25"/>
          <w:lang w:eastAsia="ru-RU"/>
        </w:rPr>
        <w:t>группе</w:t>
      </w:r>
      <w:r>
        <w:rPr>
          <w:rFonts w:ascii="Century" w:eastAsia="Times New Roman" w:hAnsi="Century" w:cs="Arial"/>
          <w:b/>
          <w:sz w:val="40"/>
          <w:szCs w:val="25"/>
          <w:lang w:eastAsia="ru-RU"/>
        </w:rPr>
        <w:t xml:space="preserve"> раннего возраста</w:t>
      </w:r>
    </w:p>
    <w:p w:rsidR="00A9195B" w:rsidRDefault="00A9195B" w:rsidP="00A9195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A9195B" w:rsidRDefault="00A9195B" w:rsidP="00A9195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A9195B" w:rsidRDefault="00A9195B" w:rsidP="00A9195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A9195B" w:rsidRDefault="00A9195B" w:rsidP="00A9195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• </w:t>
      </w:r>
      <w:r w:rsidRPr="001C7AE3">
        <w:rPr>
          <w:rFonts w:ascii="Century" w:eastAsia="Times New Roman" w:hAnsi="Century" w:cs="Arial"/>
          <w:b/>
          <w:color w:val="FF0000"/>
          <w:sz w:val="40"/>
          <w:szCs w:val="25"/>
          <w:lang w:eastAsia="ru-RU"/>
        </w:rPr>
        <w:t>К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ниги познавательного характера для малышей</w:t>
      </w: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• </w:t>
      </w:r>
      <w:r w:rsidRPr="001C7AE3">
        <w:rPr>
          <w:rFonts w:ascii="Century" w:eastAsia="Times New Roman" w:hAnsi="Century" w:cs="Arial"/>
          <w:b/>
          <w:color w:val="FF0000"/>
          <w:sz w:val="40"/>
          <w:szCs w:val="25"/>
          <w:lang w:eastAsia="ru-RU"/>
        </w:rPr>
        <w:t>Т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ематические альбомы в картинках</w:t>
      </w: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• </w:t>
      </w:r>
      <w:r w:rsidRPr="001C7AE3">
        <w:rPr>
          <w:rFonts w:ascii="Century" w:eastAsia="Times New Roman" w:hAnsi="Century" w:cs="Arial"/>
          <w:b/>
          <w:color w:val="FF0000"/>
          <w:sz w:val="40"/>
          <w:szCs w:val="25"/>
          <w:lang w:eastAsia="ru-RU"/>
        </w:rPr>
        <w:t>П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есок , вода</w:t>
      </w: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• </w:t>
      </w:r>
      <w:r w:rsidRPr="001C7AE3">
        <w:rPr>
          <w:rFonts w:ascii="Century" w:eastAsia="Times New Roman" w:hAnsi="Century" w:cs="Arial"/>
          <w:b/>
          <w:color w:val="FF0000"/>
          <w:sz w:val="40"/>
          <w:szCs w:val="25"/>
          <w:lang w:eastAsia="ru-RU"/>
        </w:rPr>
        <w:t>Н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абор игрушек резиновых и пластмассовых для игр с водой.</w:t>
      </w: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• </w:t>
      </w:r>
      <w:r w:rsidRPr="001C7AE3">
        <w:rPr>
          <w:rFonts w:ascii="Century" w:eastAsia="Times New Roman" w:hAnsi="Century" w:cs="Arial"/>
          <w:b/>
          <w:color w:val="FF0000"/>
          <w:sz w:val="40"/>
          <w:szCs w:val="25"/>
          <w:lang w:eastAsia="ru-RU"/>
        </w:rPr>
        <w:t>П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оролоновые губки</w:t>
      </w:r>
      <w:r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, 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сита,  лопатки,  формочки, мельницы и др.</w:t>
      </w: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•«</w:t>
      </w:r>
      <w:r w:rsidRPr="001C7AE3">
        <w:rPr>
          <w:rFonts w:ascii="Century" w:eastAsia="Times New Roman" w:hAnsi="Century" w:cs="Arial"/>
          <w:b/>
          <w:color w:val="FF0000"/>
          <w:sz w:val="40"/>
          <w:szCs w:val="25"/>
          <w:lang w:eastAsia="ru-RU"/>
        </w:rPr>
        <w:t>П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огремушки»,  «Звонкие  бутылочки»  (коробочки,  баночки  с  разными   наполнителями).</w:t>
      </w:r>
    </w:p>
    <w:p w:rsidR="00A9195B" w:rsidRPr="001C7AE3" w:rsidRDefault="00A9195B" w:rsidP="00A9195B">
      <w:pPr>
        <w:shd w:val="clear" w:color="auto" w:fill="FFFFFF"/>
        <w:spacing w:after="0" w:line="480" w:lineRule="auto"/>
        <w:rPr>
          <w:rFonts w:ascii="Century" w:eastAsia="Times New Roman" w:hAnsi="Century" w:cs="Arial"/>
          <w:b/>
          <w:sz w:val="36"/>
          <w:szCs w:val="25"/>
          <w:lang w:eastAsia="ru-RU"/>
        </w:rPr>
      </w:pP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 xml:space="preserve">• </w:t>
      </w:r>
      <w:r w:rsidRPr="001C7AE3">
        <w:rPr>
          <w:rFonts w:ascii="Century" w:eastAsia="Times New Roman" w:hAnsi="Century" w:cs="Arial"/>
          <w:b/>
          <w:color w:val="FF0000"/>
          <w:sz w:val="36"/>
          <w:szCs w:val="25"/>
          <w:lang w:eastAsia="ru-RU"/>
        </w:rPr>
        <w:t>Д</w:t>
      </w:r>
      <w:r w:rsidRPr="001C7AE3">
        <w:rPr>
          <w:rFonts w:ascii="Century" w:eastAsia="Times New Roman" w:hAnsi="Century" w:cs="Arial"/>
          <w:b/>
          <w:sz w:val="36"/>
          <w:szCs w:val="25"/>
          <w:lang w:eastAsia="ru-RU"/>
        </w:rPr>
        <w:t>идактический стол для игр с водой и  песком.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-1299210</wp:posOffset>
            </wp:positionH>
            <wp:positionV relativeFrom="paragraph">
              <wp:posOffset>255905</wp:posOffset>
            </wp:positionV>
            <wp:extent cx="5940425" cy="484441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713002_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A9195B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</w:p>
    <w:p w:rsidR="00A9195B" w:rsidRPr="00EA05EB" w:rsidRDefault="00A9195B" w:rsidP="00A9195B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EA05EB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ПАТРИОТИЧЕСКИЙ </w:t>
      </w:r>
    </w:p>
    <w:p w:rsidR="00A9195B" w:rsidRDefault="00A9195B" w:rsidP="00A9195B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EA05EB">
        <w:rPr>
          <w:rFonts w:ascii="Times New Roman" w:hAnsi="Times New Roman" w:cs="Times New Roman"/>
          <w:b/>
          <w:color w:val="FF0000"/>
          <w:sz w:val="72"/>
          <w:szCs w:val="72"/>
        </w:rPr>
        <w:t>УГОЛОК</w:t>
      </w:r>
    </w:p>
    <w:p w:rsidR="00A9195B" w:rsidRDefault="00A9195B" w:rsidP="00A9195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5EB">
        <w:rPr>
          <w:rFonts w:ascii="Times New Roman" w:hAnsi="Times New Roman" w:cs="Times New Roman"/>
          <w:b/>
          <w:sz w:val="28"/>
          <w:szCs w:val="28"/>
        </w:rPr>
        <w:t>ПОРТРЕТ ПРИЗЕДЕНТА</w:t>
      </w:r>
    </w:p>
    <w:p w:rsidR="00A9195B" w:rsidRDefault="00A9195B" w:rsidP="00A9195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ГЕРБ РОССИИ</w:t>
      </w:r>
    </w:p>
    <w:p w:rsidR="00A9195B" w:rsidRDefault="00A9195B" w:rsidP="00A9195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484505</wp:posOffset>
            </wp:positionV>
            <wp:extent cx="5940425" cy="484441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713002_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84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ГЕРБ РОСТОВСКОЙ ОБЛАСТИ</w:t>
      </w:r>
    </w:p>
    <w:p w:rsidR="00A9195B" w:rsidRDefault="00A9195B" w:rsidP="00A9195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ФЛАГ РОССИИ</w:t>
      </w:r>
    </w:p>
    <w:p w:rsidR="00A9195B" w:rsidRDefault="00A9195B" w:rsidP="00A9195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КУКЛЫ ДОНСКОГО КАЗАЧЕСТВА</w:t>
      </w:r>
    </w:p>
    <w:p w:rsidR="00A9195B" w:rsidRPr="00EA05EB" w:rsidRDefault="00A9195B" w:rsidP="00A9195B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281305</wp:posOffset>
            </wp:positionV>
            <wp:extent cx="3305175" cy="13811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КАРТИНКИ С ИЗОБРАЖЕНИЕМ ГОРОДОВ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757F15" w:rsidRDefault="00757F15" w:rsidP="003B3414">
      <w:pPr>
        <w:pStyle w:val="a3"/>
        <w:rPr>
          <w:b/>
          <w:color w:val="F79646" w:themeColor="accent6"/>
          <w:spacing w:val="10"/>
          <w:sz w:val="48"/>
        </w:rPr>
      </w:pPr>
    </w:p>
    <w:p w:rsidR="00757F15" w:rsidRDefault="00757F15" w:rsidP="003B3414">
      <w:pPr>
        <w:pStyle w:val="a3"/>
        <w:rPr>
          <w:b/>
          <w:color w:val="F79646" w:themeColor="accent6"/>
          <w:spacing w:val="10"/>
          <w:sz w:val="48"/>
        </w:rPr>
      </w:pPr>
    </w:p>
    <w:p w:rsidR="003B3414" w:rsidRPr="003B3414" w:rsidRDefault="003B3414" w:rsidP="003B3414">
      <w:pPr>
        <w:pStyle w:val="a3"/>
        <w:rPr>
          <w:b/>
          <w:color w:val="F79646" w:themeColor="accent6"/>
          <w:spacing w:val="10"/>
          <w:sz w:val="48"/>
        </w:rPr>
      </w:pPr>
      <w:r w:rsidRPr="00D611BD">
        <w:rPr>
          <w:b/>
          <w:noProof/>
          <w:color w:val="F79646" w:themeColor="accent6"/>
          <w:spacing w:val="10"/>
          <w:sz w:val="4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-888365</wp:posOffset>
            </wp:positionH>
            <wp:positionV relativeFrom="paragraph">
              <wp:posOffset>-643890</wp:posOffset>
            </wp:positionV>
            <wp:extent cx="7123430" cy="10382250"/>
            <wp:effectExtent l="0" t="0" r="127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343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79646" w:themeColor="accent6"/>
          <w:spacing w:val="10"/>
          <w:sz w:val="48"/>
        </w:rPr>
        <w:t>П</w:t>
      </w:r>
      <w:r w:rsidRPr="003B3414">
        <w:rPr>
          <w:b/>
          <w:color w:val="F79646" w:themeColor="accent6"/>
          <w:spacing w:val="10"/>
          <w:sz w:val="48"/>
        </w:rPr>
        <w:t xml:space="preserve">еречень оборудования материала </w:t>
      </w:r>
    </w:p>
    <w:p w:rsidR="003B3414" w:rsidRDefault="003B3414" w:rsidP="003B3414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3B3414">
        <w:rPr>
          <w:b/>
          <w:color w:val="F79646" w:themeColor="accent6"/>
          <w:spacing w:val="10"/>
          <w:sz w:val="48"/>
        </w:rPr>
        <w:t>изо уголка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Мольберт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Наборы цветных карандашей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Гуашь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Цветные мелки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Кисточки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Тычки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Баночки для промывания ворса кисти от краски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Бумага разного формата для рисования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Оттиски или штампы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Салфетки из ткани хорошо впитывающие воду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Пластилин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Доски для лепки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Клеёнки для покрытия столов</w:t>
      </w:r>
    </w:p>
    <w:p w:rsidR="00A9195B" w:rsidRPr="00A148BF" w:rsidRDefault="00A9195B" w:rsidP="00A9195B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sz w:val="28"/>
        </w:rPr>
      </w:pPr>
      <w:r w:rsidRPr="00A148BF">
        <w:rPr>
          <w:rFonts w:ascii="Times New Roman" w:hAnsi="Times New Roman" w:cs="Times New Roman"/>
          <w:b/>
          <w:sz w:val="28"/>
        </w:rPr>
        <w:t>Мелки для рисования на доске и асфальте</w:t>
      </w:r>
    </w:p>
    <w:p w:rsidR="00A9195B" w:rsidRDefault="00A9195B" w:rsidP="00875EF1">
      <w:pPr>
        <w:pStyle w:val="a3"/>
        <w:numPr>
          <w:ilvl w:val="0"/>
          <w:numId w:val="2"/>
        </w:numPr>
        <w:spacing w:line="480" w:lineRule="auto"/>
        <w:jc w:val="center"/>
      </w:pPr>
      <w:r w:rsidRPr="003B3414">
        <w:rPr>
          <w:rFonts w:ascii="Times New Roman" w:hAnsi="Times New Roman" w:cs="Times New Roman"/>
          <w:b/>
          <w:sz w:val="28"/>
        </w:rPr>
        <w:t>Раскраски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Pr="00A1482F" w:rsidRDefault="00A9195B" w:rsidP="00A9195B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>
        <w:rPr>
          <w:rFonts w:ascii="Times New Roman" w:hAnsi="Times New Roman" w:cs="Times New Roman"/>
          <w:b/>
          <w:caps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-634365</wp:posOffset>
            </wp:positionV>
            <wp:extent cx="7152279" cy="10534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367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545" cy="1053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82F">
        <w:rPr>
          <w:rFonts w:ascii="Times New Roman" w:hAnsi="Times New Roman" w:cs="Times New Roman"/>
          <w:b/>
          <w:caps/>
          <w:sz w:val="48"/>
          <w:szCs w:val="48"/>
        </w:rPr>
        <w:t>УГОЛОК КОНСТРУИРОВАНИЯ</w:t>
      </w:r>
    </w:p>
    <w:p w:rsidR="00A9195B" w:rsidRDefault="00A9195B" w:rsidP="00A9195B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  <w:r w:rsidRPr="00A1482F">
        <w:rPr>
          <w:rFonts w:ascii="Times New Roman" w:hAnsi="Times New Roman" w:cs="Times New Roman"/>
          <w:b/>
          <w:caps/>
          <w:sz w:val="48"/>
          <w:szCs w:val="48"/>
        </w:rPr>
        <w:t>ОБОРУДОВАНИЕ И МАТЕРИАЛЫ</w:t>
      </w:r>
    </w:p>
    <w:p w:rsidR="00A9195B" w:rsidRDefault="00A9195B" w:rsidP="00A9195B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</w:p>
    <w:p w:rsidR="00A9195B" w:rsidRPr="00A1482F" w:rsidRDefault="00A9195B" w:rsidP="00A9195B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</w:p>
    <w:p w:rsidR="00A9195B" w:rsidRPr="00F23767" w:rsidRDefault="00A9195B" w:rsidP="00A9195B">
      <w:pPr>
        <w:pStyle w:val="a3"/>
        <w:numPr>
          <w:ilvl w:val="0"/>
          <w:numId w:val="3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67">
        <w:rPr>
          <w:rFonts w:ascii="Times New Roman" w:hAnsi="Times New Roman" w:cs="Times New Roman"/>
          <w:b/>
          <w:sz w:val="28"/>
          <w:szCs w:val="28"/>
        </w:rPr>
        <w:t>КОНСТРУКТОР ЛЕГО</w:t>
      </w:r>
    </w:p>
    <w:p w:rsidR="00A9195B" w:rsidRPr="00F23767" w:rsidRDefault="00A9195B" w:rsidP="00A9195B">
      <w:pPr>
        <w:pStyle w:val="a3"/>
        <w:numPr>
          <w:ilvl w:val="0"/>
          <w:numId w:val="3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67">
        <w:rPr>
          <w:rFonts w:ascii="Times New Roman" w:hAnsi="Times New Roman" w:cs="Times New Roman"/>
          <w:b/>
          <w:sz w:val="28"/>
          <w:szCs w:val="28"/>
        </w:rPr>
        <w:t>СТРОИТЕЛЬНЫЕ НАБОРЫ С ДЕТАЛЯМИ РАЗНЫХ ФОРМ И РАЗМЕРОВ</w:t>
      </w:r>
    </w:p>
    <w:p w:rsidR="00A9195B" w:rsidRPr="00F23767" w:rsidRDefault="00A9195B" w:rsidP="00A9195B">
      <w:pPr>
        <w:pStyle w:val="a3"/>
        <w:numPr>
          <w:ilvl w:val="0"/>
          <w:numId w:val="3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67">
        <w:rPr>
          <w:rFonts w:ascii="Times New Roman" w:hAnsi="Times New Roman" w:cs="Times New Roman"/>
          <w:b/>
          <w:sz w:val="28"/>
          <w:szCs w:val="28"/>
        </w:rPr>
        <w:t>МЯГКИЕ МОДУЛИ</w:t>
      </w:r>
    </w:p>
    <w:p w:rsidR="00A9195B" w:rsidRPr="00F23767" w:rsidRDefault="00A9195B" w:rsidP="00A9195B">
      <w:pPr>
        <w:pStyle w:val="a3"/>
        <w:numPr>
          <w:ilvl w:val="0"/>
          <w:numId w:val="3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67">
        <w:rPr>
          <w:rFonts w:ascii="Times New Roman" w:hAnsi="Times New Roman" w:cs="Times New Roman"/>
          <w:b/>
          <w:sz w:val="28"/>
          <w:szCs w:val="28"/>
        </w:rPr>
        <w:t>ЧУРБОЧКИ,КУБИКИ,БРУСОЧКИ,</w:t>
      </w:r>
    </w:p>
    <w:p w:rsidR="00A9195B" w:rsidRPr="00F23767" w:rsidRDefault="00A9195B" w:rsidP="00A9195B">
      <w:pPr>
        <w:pStyle w:val="a3"/>
        <w:numPr>
          <w:ilvl w:val="0"/>
          <w:numId w:val="3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67">
        <w:rPr>
          <w:rFonts w:ascii="Times New Roman" w:hAnsi="Times New Roman" w:cs="Times New Roman"/>
          <w:b/>
          <w:sz w:val="28"/>
          <w:szCs w:val="28"/>
        </w:rPr>
        <w:t>МАЛЕНЬКИЕ ИГРУШЕЧНЫЕ ПЕРСОНАЖИ(КОТЯТА,СОБАЧКИ И ДР)</w:t>
      </w:r>
    </w:p>
    <w:p w:rsidR="00A9195B" w:rsidRPr="00F23767" w:rsidRDefault="00A9195B" w:rsidP="00A9195B">
      <w:pPr>
        <w:pStyle w:val="a3"/>
        <w:numPr>
          <w:ilvl w:val="0"/>
          <w:numId w:val="3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767">
        <w:rPr>
          <w:rFonts w:ascii="Times New Roman" w:hAnsi="Times New Roman" w:cs="Times New Roman"/>
          <w:b/>
          <w:sz w:val="28"/>
          <w:szCs w:val="28"/>
        </w:rPr>
        <w:t>МАШИНКИ ДЛЯ ОБЫГРЫВАНИЯ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E27E80" w:rsidP="00875EF1">
      <w:pPr>
        <w:jc w:val="center"/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-596266</wp:posOffset>
            </wp:positionV>
            <wp:extent cx="7131159" cy="104298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32af70477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159" cy="1042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E27E80" w:rsidRPr="002E509D" w:rsidRDefault="00E27E80" w:rsidP="00E27E8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E509D">
        <w:rPr>
          <w:rFonts w:ascii="Times New Roman" w:hAnsi="Times New Roman" w:cs="Times New Roman"/>
          <w:b/>
          <w:sz w:val="52"/>
          <w:szCs w:val="52"/>
        </w:rPr>
        <w:t>ТЕАТР</w:t>
      </w:r>
    </w:p>
    <w:p w:rsidR="00E27E80" w:rsidRDefault="00E27E80" w:rsidP="00E27E8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E509D">
        <w:rPr>
          <w:rFonts w:ascii="Times New Roman" w:hAnsi="Times New Roman" w:cs="Times New Roman"/>
          <w:b/>
          <w:sz w:val="52"/>
          <w:szCs w:val="52"/>
        </w:rPr>
        <w:t>ОБОРУД</w:t>
      </w:r>
      <w:r w:rsidR="00757F15">
        <w:rPr>
          <w:rFonts w:ascii="Times New Roman" w:hAnsi="Times New Roman" w:cs="Times New Roman"/>
          <w:b/>
          <w:sz w:val="52"/>
          <w:szCs w:val="52"/>
        </w:rPr>
        <w:t>О</w:t>
      </w:r>
      <w:r w:rsidRPr="002E509D">
        <w:rPr>
          <w:rFonts w:ascii="Times New Roman" w:hAnsi="Times New Roman" w:cs="Times New Roman"/>
          <w:b/>
          <w:sz w:val="52"/>
          <w:szCs w:val="52"/>
        </w:rPr>
        <w:t>ВАНИЕ И МАТЕРИАЛЫ</w:t>
      </w:r>
    </w:p>
    <w:p w:rsidR="00E27E80" w:rsidRPr="002E509D" w:rsidRDefault="00E27E80" w:rsidP="00E27E80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ТЕАР НАСТОЛЬНЫЙ, НЕБОЛЬШАЯ ШИРМА И НАБРЫ КУКОЛ(ПАЛЬЧИКОВЫХ,ПЛОСКОСТНЫХ И ДР)</w:t>
      </w: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ТЕАТР СДЕЛАННЫЙ ВСПИТАТЕЛЕМ,КОНУСЫ С ГОЛОВКАМИ НАСАДК</w:t>
      </w:r>
      <w:r w:rsidR="003B3414">
        <w:rPr>
          <w:rFonts w:ascii="Times New Roman" w:hAnsi="Times New Roman" w:cs="Times New Roman"/>
          <w:b/>
          <w:sz w:val="28"/>
          <w:szCs w:val="28"/>
        </w:rPr>
        <w:t>А</w:t>
      </w:r>
      <w:r w:rsidRPr="002E509D">
        <w:rPr>
          <w:rFonts w:ascii="Times New Roman" w:hAnsi="Times New Roman" w:cs="Times New Roman"/>
          <w:b/>
          <w:sz w:val="28"/>
          <w:szCs w:val="28"/>
        </w:rPr>
        <w:t>МИ</w:t>
      </w: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МАСКИ</w:t>
      </w: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ДЕКОРАЦИИ</w:t>
      </w: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МАСКИ ДЛЯ РАЗЫГРЫВАНИЯ СКАЗ</w:t>
      </w:r>
      <w:r w:rsidR="003B3414">
        <w:rPr>
          <w:rFonts w:ascii="Times New Roman" w:hAnsi="Times New Roman" w:cs="Times New Roman"/>
          <w:b/>
          <w:sz w:val="28"/>
          <w:szCs w:val="28"/>
        </w:rPr>
        <w:t>О</w:t>
      </w:r>
      <w:r w:rsidRPr="002E509D">
        <w:rPr>
          <w:rFonts w:ascii="Times New Roman" w:hAnsi="Times New Roman" w:cs="Times New Roman"/>
          <w:b/>
          <w:sz w:val="28"/>
          <w:szCs w:val="28"/>
        </w:rPr>
        <w:t>К</w:t>
      </w: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ТЕАТР НА ФЛАНЕЛЕГРАФЕ</w:t>
      </w:r>
    </w:p>
    <w:p w:rsidR="00E27E80" w:rsidRPr="002E509D" w:rsidRDefault="00E27E80" w:rsidP="00E27E80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09D">
        <w:rPr>
          <w:rFonts w:ascii="Times New Roman" w:hAnsi="Times New Roman" w:cs="Times New Roman"/>
          <w:b/>
          <w:sz w:val="28"/>
          <w:szCs w:val="28"/>
        </w:rPr>
        <w:t>ТЕАТР ЛОЖЕК-МИМИКА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857C8B" w:rsidRPr="0094216D" w:rsidRDefault="00857C8B" w:rsidP="00857C8B">
      <w:pPr>
        <w:jc w:val="center"/>
        <w:rPr>
          <w:rFonts w:ascii="Times New Roman" w:hAnsi="Times New Roman" w:cs="Times New Roman"/>
          <w:b/>
          <w:sz w:val="7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-656590</wp:posOffset>
            </wp:positionV>
            <wp:extent cx="7200900" cy="10582275"/>
            <wp:effectExtent l="0" t="0" r="0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367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216D">
        <w:rPr>
          <w:rFonts w:ascii="Times New Roman" w:hAnsi="Times New Roman" w:cs="Times New Roman"/>
          <w:b/>
          <w:sz w:val="72"/>
          <w:szCs w:val="52"/>
        </w:rPr>
        <w:t>Перечень</w:t>
      </w:r>
    </w:p>
    <w:p w:rsidR="00857C8B" w:rsidRPr="0094216D" w:rsidRDefault="00857C8B" w:rsidP="00857C8B">
      <w:pPr>
        <w:jc w:val="center"/>
        <w:rPr>
          <w:rFonts w:ascii="Times New Roman" w:hAnsi="Times New Roman" w:cs="Times New Roman"/>
          <w:b/>
          <w:sz w:val="72"/>
          <w:szCs w:val="52"/>
        </w:rPr>
      </w:pPr>
      <w:r w:rsidRPr="0094216D">
        <w:rPr>
          <w:rFonts w:ascii="Times New Roman" w:hAnsi="Times New Roman" w:cs="Times New Roman"/>
          <w:b/>
          <w:sz w:val="72"/>
          <w:szCs w:val="52"/>
        </w:rPr>
        <w:t>Музыкального уголка</w:t>
      </w:r>
    </w:p>
    <w:p w:rsidR="00857C8B" w:rsidRPr="002E509D" w:rsidRDefault="00857C8B" w:rsidP="00857C8B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FF0000"/>
          <w:sz w:val="36"/>
          <w:szCs w:val="28"/>
        </w:rPr>
        <w:t>Маракасы</w:t>
      </w: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00B050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00B050"/>
          <w:sz w:val="36"/>
          <w:szCs w:val="28"/>
        </w:rPr>
        <w:t>Бубны</w:t>
      </w: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548DD4" w:themeColor="text2" w:themeTint="99"/>
          <w:sz w:val="36"/>
          <w:szCs w:val="28"/>
        </w:rPr>
        <w:t>Погремушки</w:t>
      </w: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FFC000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FFC000"/>
          <w:sz w:val="36"/>
          <w:szCs w:val="28"/>
        </w:rPr>
        <w:t>Дудки</w:t>
      </w: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8064A2" w:themeColor="accent4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8064A2" w:themeColor="accent4"/>
          <w:sz w:val="36"/>
          <w:szCs w:val="28"/>
        </w:rPr>
        <w:t>Музыкальные игрушки</w:t>
      </w: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C00000"/>
          <w:sz w:val="36"/>
          <w:szCs w:val="28"/>
        </w:rPr>
        <w:t>Записи звучания музыкальных инструментов</w:t>
      </w:r>
    </w:p>
    <w:p w:rsidR="00857C8B" w:rsidRPr="0094216D" w:rsidRDefault="00857C8B" w:rsidP="00857C8B">
      <w:pPr>
        <w:pStyle w:val="a3"/>
        <w:numPr>
          <w:ilvl w:val="0"/>
          <w:numId w:val="4"/>
        </w:numPr>
        <w:spacing w:line="720" w:lineRule="auto"/>
        <w:jc w:val="center"/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28"/>
        </w:rPr>
      </w:pPr>
      <w:r w:rsidRPr="0094216D">
        <w:rPr>
          <w:rFonts w:ascii="Times New Roman" w:hAnsi="Times New Roman" w:cs="Times New Roman"/>
          <w:b/>
          <w:i/>
          <w:color w:val="31849B" w:themeColor="accent5" w:themeShade="BF"/>
          <w:sz w:val="36"/>
          <w:szCs w:val="28"/>
        </w:rPr>
        <w:t>Барабаны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B620D3" w:rsidP="00875EF1">
      <w:pPr>
        <w:jc w:val="center"/>
      </w:pPr>
      <w:r w:rsidRPr="00891C56">
        <w:rPr>
          <w:rFonts w:ascii="Times New Roman" w:hAnsi="Times New Roman" w:cs="Times New Roman"/>
          <w:b/>
          <w:caps/>
          <w:noProof/>
          <w:color w:val="FF0000"/>
          <w:sz w:val="96"/>
          <w:szCs w:val="4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-529590</wp:posOffset>
            </wp:positionV>
            <wp:extent cx="7057848" cy="104679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015784_w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848" cy="1046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875EF1">
      <w:pPr>
        <w:jc w:val="center"/>
      </w:pPr>
    </w:p>
    <w:p w:rsidR="00B620D3" w:rsidRDefault="00B620D3" w:rsidP="00B620D3">
      <w:pPr>
        <w:jc w:val="center"/>
        <w:rPr>
          <w:rFonts w:ascii="Times New Roman" w:hAnsi="Times New Roman" w:cs="Times New Roman"/>
          <w:b/>
          <w:caps/>
          <w:color w:val="FF0000"/>
          <w:sz w:val="48"/>
          <w:szCs w:val="48"/>
        </w:rPr>
      </w:pPr>
      <w:r>
        <w:tab/>
      </w:r>
      <w:r>
        <w:rPr>
          <w:rFonts w:ascii="Times New Roman" w:hAnsi="Times New Roman" w:cs="Times New Roman"/>
          <w:b/>
          <w:caps/>
          <w:color w:val="FF0000"/>
          <w:sz w:val="96"/>
          <w:szCs w:val="48"/>
        </w:rPr>
        <w:t>п</w:t>
      </w:r>
      <w:r w:rsidRPr="00891C56">
        <w:rPr>
          <w:rFonts w:ascii="Times New Roman" w:hAnsi="Times New Roman" w:cs="Times New Roman"/>
          <w:b/>
          <w:caps/>
          <w:color w:val="FF0000"/>
          <w:sz w:val="96"/>
          <w:szCs w:val="48"/>
        </w:rPr>
        <w:t>ЕРЕЧЕНЬ</w:t>
      </w:r>
    </w:p>
    <w:p w:rsidR="00B620D3" w:rsidRPr="00891C56" w:rsidRDefault="00B620D3" w:rsidP="00B620D3">
      <w:pPr>
        <w:jc w:val="center"/>
        <w:rPr>
          <w:rFonts w:ascii="Times New Roman" w:hAnsi="Times New Roman" w:cs="Times New Roman"/>
          <w:b/>
          <w:caps/>
          <w:sz w:val="72"/>
          <w:szCs w:val="48"/>
        </w:rPr>
      </w:pPr>
      <w:r w:rsidRPr="00891C56">
        <w:rPr>
          <w:rFonts w:ascii="Times New Roman" w:hAnsi="Times New Roman" w:cs="Times New Roman"/>
          <w:b/>
          <w:caps/>
          <w:color w:val="FFFF00"/>
          <w:sz w:val="72"/>
          <w:szCs w:val="48"/>
        </w:rPr>
        <w:t>УГОЛОКА</w:t>
      </w:r>
    </w:p>
    <w:p w:rsidR="00B620D3" w:rsidRPr="00891C56" w:rsidRDefault="00B620D3" w:rsidP="00B620D3">
      <w:pPr>
        <w:jc w:val="center"/>
        <w:rPr>
          <w:rFonts w:ascii="Times New Roman" w:hAnsi="Times New Roman" w:cs="Times New Roman"/>
          <w:b/>
          <w:caps/>
          <w:color w:val="00B050"/>
          <w:sz w:val="72"/>
          <w:szCs w:val="48"/>
        </w:rPr>
      </w:pPr>
      <w:r w:rsidRPr="00891C56">
        <w:rPr>
          <w:rFonts w:ascii="Times New Roman" w:hAnsi="Times New Roman" w:cs="Times New Roman"/>
          <w:b/>
          <w:caps/>
          <w:color w:val="00B050"/>
          <w:sz w:val="72"/>
          <w:szCs w:val="48"/>
        </w:rPr>
        <w:t>ПДД</w:t>
      </w:r>
    </w:p>
    <w:p w:rsidR="00B620D3" w:rsidRPr="00A1482F" w:rsidRDefault="00B620D3" w:rsidP="00B620D3">
      <w:pPr>
        <w:jc w:val="center"/>
        <w:rPr>
          <w:rFonts w:ascii="Times New Roman" w:hAnsi="Times New Roman" w:cs="Times New Roman"/>
          <w:b/>
          <w:caps/>
          <w:sz w:val="48"/>
          <w:szCs w:val="48"/>
        </w:rPr>
      </w:pPr>
    </w:p>
    <w:p w:rsidR="00B620D3" w:rsidRPr="00891C56" w:rsidRDefault="00B620D3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FF0000"/>
          <w:sz w:val="48"/>
        </w:rPr>
      </w:pPr>
      <w:r w:rsidRPr="00891C56">
        <w:rPr>
          <w:rFonts w:ascii="Times New Roman" w:hAnsi="Times New Roman" w:cs="Times New Roman"/>
          <w:b/>
          <w:color w:val="FF0000"/>
          <w:sz w:val="48"/>
        </w:rPr>
        <w:t>СВЕТОФОР</w:t>
      </w:r>
    </w:p>
    <w:p w:rsidR="00B620D3" w:rsidRPr="00891C56" w:rsidRDefault="00B620D3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FF0000"/>
          <w:sz w:val="48"/>
        </w:rPr>
      </w:pPr>
      <w:r w:rsidRPr="00891C56">
        <w:rPr>
          <w:rFonts w:ascii="Times New Roman" w:hAnsi="Times New Roman" w:cs="Times New Roman"/>
          <w:b/>
          <w:color w:val="FF0000"/>
          <w:sz w:val="48"/>
        </w:rPr>
        <w:t>МАШИНКИ</w:t>
      </w:r>
    </w:p>
    <w:p w:rsidR="00B620D3" w:rsidRPr="00891C56" w:rsidRDefault="00B620D3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FFFF00"/>
          <w:sz w:val="48"/>
        </w:rPr>
      </w:pPr>
      <w:r w:rsidRPr="00891C56">
        <w:rPr>
          <w:rFonts w:ascii="Times New Roman" w:hAnsi="Times New Roman" w:cs="Times New Roman"/>
          <w:b/>
          <w:color w:val="FFFF00"/>
          <w:sz w:val="48"/>
        </w:rPr>
        <w:t>ЖЕЗЛ ПОЛОСАТЫЙ</w:t>
      </w:r>
    </w:p>
    <w:p w:rsidR="00B620D3" w:rsidRPr="00891C56" w:rsidRDefault="00B620D3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FFFF00"/>
          <w:sz w:val="48"/>
        </w:rPr>
      </w:pPr>
      <w:r w:rsidRPr="00891C56">
        <w:rPr>
          <w:rFonts w:ascii="Times New Roman" w:hAnsi="Times New Roman" w:cs="Times New Roman"/>
          <w:b/>
          <w:color w:val="FFFF00"/>
          <w:sz w:val="48"/>
        </w:rPr>
        <w:t>РАЗМЕТКА</w:t>
      </w:r>
    </w:p>
    <w:p w:rsidR="00B620D3" w:rsidRPr="00891C56" w:rsidRDefault="00B620D3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00B050"/>
          <w:sz w:val="48"/>
        </w:rPr>
      </w:pPr>
      <w:r w:rsidRPr="00891C56">
        <w:rPr>
          <w:rFonts w:ascii="Times New Roman" w:hAnsi="Times New Roman" w:cs="Times New Roman"/>
          <w:b/>
          <w:color w:val="00B050"/>
          <w:sz w:val="48"/>
        </w:rPr>
        <w:t>ДОРОЖНЫЕ ЗНАКИ</w:t>
      </w:r>
    </w:p>
    <w:p w:rsidR="00B620D3" w:rsidRDefault="00B620D3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00B050"/>
          <w:sz w:val="48"/>
        </w:rPr>
      </w:pPr>
      <w:r w:rsidRPr="00891C56">
        <w:rPr>
          <w:rFonts w:ascii="Times New Roman" w:hAnsi="Times New Roman" w:cs="Times New Roman"/>
          <w:b/>
          <w:color w:val="00B050"/>
          <w:sz w:val="48"/>
        </w:rPr>
        <w:t>МАКЕТЫ ЗДАНИЙ</w:t>
      </w:r>
    </w:p>
    <w:p w:rsidR="00757F15" w:rsidRPr="00891C56" w:rsidRDefault="00757F15" w:rsidP="00B620D3">
      <w:pPr>
        <w:pStyle w:val="a3"/>
        <w:numPr>
          <w:ilvl w:val="0"/>
          <w:numId w:val="5"/>
        </w:numPr>
        <w:tabs>
          <w:tab w:val="left" w:pos="3402"/>
        </w:tabs>
        <w:spacing w:line="600" w:lineRule="auto"/>
        <w:ind w:left="3402" w:hanging="709"/>
        <w:rPr>
          <w:rFonts w:ascii="Times New Roman" w:hAnsi="Times New Roman" w:cs="Times New Roman"/>
          <w:b/>
          <w:color w:val="00B050"/>
          <w:sz w:val="48"/>
        </w:rPr>
      </w:pPr>
    </w:p>
    <w:p w:rsidR="00A9195B" w:rsidRDefault="00E20DAE" w:rsidP="00B620D3">
      <w:pPr>
        <w:tabs>
          <w:tab w:val="left" w:pos="5160"/>
        </w:tabs>
      </w:pPr>
      <w:r>
        <w:rPr>
          <w:rFonts w:ascii="Times New Roman" w:hAnsi="Times New Roman" w:cs="Times New Roman"/>
          <w:b/>
          <w:noProof/>
          <w:color w:val="00B0F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-615316</wp:posOffset>
            </wp:positionV>
            <wp:extent cx="7115175" cy="104870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39_html_194a1479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243" cy="10485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DAE" w:rsidRPr="00D235BF" w:rsidRDefault="00E20DAE" w:rsidP="00E20DAE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56"/>
        </w:rPr>
      </w:pPr>
      <w:r w:rsidRPr="00D235BF">
        <w:rPr>
          <w:rFonts w:ascii="Times New Roman" w:hAnsi="Times New Roman" w:cs="Times New Roman"/>
          <w:b/>
          <w:color w:val="00B0F0"/>
          <w:sz w:val="72"/>
          <w:szCs w:val="56"/>
        </w:rPr>
        <w:t xml:space="preserve">СПОРТИВНЫЙ </w:t>
      </w:r>
    </w:p>
    <w:p w:rsidR="00E20DAE" w:rsidRPr="00D235BF" w:rsidRDefault="00E20DAE" w:rsidP="00E20DAE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72"/>
          <w:szCs w:val="56"/>
        </w:rPr>
      </w:pPr>
      <w:r w:rsidRPr="00D235BF">
        <w:rPr>
          <w:rFonts w:ascii="Times New Roman" w:hAnsi="Times New Roman" w:cs="Times New Roman"/>
          <w:b/>
          <w:color w:val="00B0F0"/>
          <w:sz w:val="72"/>
          <w:szCs w:val="56"/>
        </w:rPr>
        <w:t xml:space="preserve">УГОЛОК </w:t>
      </w:r>
    </w:p>
    <w:p w:rsidR="00E20DAE" w:rsidRDefault="00E20DAE" w:rsidP="00E20DAE">
      <w:pPr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</w:p>
    <w:p w:rsidR="00E20DAE" w:rsidRPr="00D235BF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235BF">
        <w:rPr>
          <w:rFonts w:ascii="Times New Roman" w:hAnsi="Times New Roman" w:cs="Times New Roman"/>
          <w:b/>
          <w:color w:val="00B050"/>
          <w:sz w:val="56"/>
          <w:szCs w:val="56"/>
        </w:rPr>
        <w:t>Обручи</w:t>
      </w:r>
    </w:p>
    <w:p w:rsidR="00E20DAE" w:rsidRPr="00D235BF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235BF">
        <w:rPr>
          <w:rFonts w:ascii="Times New Roman" w:hAnsi="Times New Roman" w:cs="Times New Roman"/>
          <w:b/>
          <w:color w:val="00B050"/>
          <w:sz w:val="56"/>
          <w:szCs w:val="56"/>
        </w:rPr>
        <w:t>Мячи</w:t>
      </w:r>
    </w:p>
    <w:p w:rsidR="00E20DAE" w:rsidRPr="00D235BF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235BF">
        <w:rPr>
          <w:rFonts w:ascii="Times New Roman" w:hAnsi="Times New Roman" w:cs="Times New Roman"/>
          <w:b/>
          <w:color w:val="00B050"/>
          <w:sz w:val="56"/>
          <w:szCs w:val="56"/>
        </w:rPr>
        <w:t>Флажки.</w:t>
      </w:r>
    </w:p>
    <w:p w:rsidR="00E20DAE" w:rsidRPr="00D235BF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235BF">
        <w:rPr>
          <w:rFonts w:ascii="Times New Roman" w:hAnsi="Times New Roman" w:cs="Times New Roman"/>
          <w:b/>
          <w:color w:val="00B050"/>
          <w:sz w:val="56"/>
          <w:szCs w:val="56"/>
        </w:rPr>
        <w:t>Скакалки</w:t>
      </w:r>
    </w:p>
    <w:p w:rsidR="00E20DAE" w:rsidRPr="00D235BF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235BF">
        <w:rPr>
          <w:rFonts w:ascii="Times New Roman" w:hAnsi="Times New Roman" w:cs="Times New Roman"/>
          <w:b/>
          <w:color w:val="00B050"/>
          <w:sz w:val="56"/>
          <w:szCs w:val="56"/>
        </w:rPr>
        <w:t>Кегли</w:t>
      </w:r>
    </w:p>
    <w:p w:rsidR="00E20DAE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235BF">
        <w:rPr>
          <w:rFonts w:ascii="Times New Roman" w:hAnsi="Times New Roman" w:cs="Times New Roman"/>
          <w:b/>
          <w:color w:val="00B050"/>
          <w:sz w:val="56"/>
          <w:szCs w:val="56"/>
        </w:rPr>
        <w:t>Султанчики</w:t>
      </w:r>
    </w:p>
    <w:p w:rsidR="00E20DAE" w:rsidRPr="00FF20B0" w:rsidRDefault="00E20DAE" w:rsidP="00E20DAE">
      <w:pPr>
        <w:pStyle w:val="a3"/>
        <w:numPr>
          <w:ilvl w:val="0"/>
          <w:numId w:val="6"/>
        </w:numPr>
        <w:spacing w:line="480" w:lineRule="auto"/>
        <w:ind w:left="2160" w:firstLine="0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FF20B0">
        <w:rPr>
          <w:rFonts w:ascii="Times New Roman" w:hAnsi="Times New Roman" w:cs="Times New Roman"/>
          <w:b/>
          <w:color w:val="00B050"/>
          <w:sz w:val="56"/>
          <w:szCs w:val="56"/>
        </w:rPr>
        <w:t>Дорожка здоровья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757F15" w:rsidRDefault="00757F15" w:rsidP="00E20DAE">
      <w:pPr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B0F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-634365</wp:posOffset>
            </wp:positionV>
            <wp:extent cx="7181850" cy="104775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836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104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56642">
        <w:rPr>
          <w:rFonts w:ascii="Times New Roman" w:hAnsi="Times New Roman" w:cs="Times New Roman"/>
          <w:b/>
          <w:color w:val="00B0F0"/>
          <w:sz w:val="56"/>
          <w:szCs w:val="56"/>
        </w:rPr>
        <w:t>УГОЛОК ДИДАКТИЧЕСКИХ ИГР</w:t>
      </w:r>
    </w:p>
    <w:p w:rsidR="00E20DAE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КРУПНАЯ МОЗАЙКА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ОБЬЕМНЫЕ ВКЛАДЫШИ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СБОРНЫЕ ИГРУШКИ(ПИРАМИДКИ)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ШНУРОВКИ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ИГРЫ С ЭЛЕМЕНТАМИ МОДЕЛИРОВАНИЯ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ЛОТО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ПАРНЫЕ КАРТИНКИ И ДР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E56642">
        <w:rPr>
          <w:rFonts w:ascii="Times New Roman" w:hAnsi="Times New Roman" w:cs="Times New Roman"/>
          <w:b/>
          <w:sz w:val="28"/>
          <w:szCs w:val="28"/>
        </w:rPr>
        <w:t xml:space="preserve"> НАСТОЛЬНО-ПЕЧАТНЫЕ ИГРЫ(ПО ВОЗРАСТУ)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ЗАКРЫЕ ЕМКОСТИ (ДОМИКИ, МАШИНКИ С ГЕОМЕТРИЧЕСКИМИ ПРОРЕЗЯМИ ДЛЯ ЗАПОЛНЕНИЯ КРУПНЫМИ ПРЕДМЕТАМИ)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БУСЫ ДЛЯ НАНИЗЫВАНИЯ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МАГНИТНАЯ ДОСКА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КОМПЛЕКТ ГЕОМЕТРИЧЕСКИХ ФИГУР(ПО ВОЗРАСТУ)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ФЛАНЕЛЕГРАФ</w:t>
      </w:r>
    </w:p>
    <w:p w:rsidR="00E20DAE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642">
        <w:rPr>
          <w:rFonts w:ascii="Times New Roman" w:hAnsi="Times New Roman" w:cs="Times New Roman"/>
          <w:b/>
          <w:sz w:val="28"/>
          <w:szCs w:val="28"/>
        </w:rPr>
        <w:t>РАЗЛИЧНЫЕ МЕЛКИЕ ФИГУРКИ И НЕТРАДИЦИОННЫЙ МАТЕРИАЛ(ШИШКИ)</w:t>
      </w:r>
    </w:p>
    <w:p w:rsidR="00E20DAE" w:rsidRPr="00E56642" w:rsidRDefault="00E20DAE" w:rsidP="00E20D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РАЗРЕЗНЫЕ ПРЕДМЕТНЫЕ КАРТИНКИ,РАЗДЕЛЕННЫЕ НА 2-4 ЧАСТИ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5D7DD4" w:rsidRPr="00113692" w:rsidRDefault="005D7DD4" w:rsidP="005D7DD4">
      <w:pPr>
        <w:jc w:val="center"/>
        <w:rPr>
          <w:rFonts w:ascii="Times New Roman" w:hAnsi="Times New Roman" w:cs="Times New Roman"/>
          <w:b/>
          <w:color w:val="9BBB59" w:themeColor="accent3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9BBB59" w:themeColor="accent3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-671830</wp:posOffset>
            </wp:positionV>
            <wp:extent cx="7096125" cy="10477500"/>
            <wp:effectExtent l="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3866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9BBB59" w:themeColor="accent3"/>
          <w:sz w:val="72"/>
          <w:szCs w:val="72"/>
        </w:rPr>
        <w:t>УГОЛОК ПРИРОДЫ</w:t>
      </w:r>
    </w:p>
    <w:p w:rsidR="005D7DD4" w:rsidRPr="00113692" w:rsidRDefault="005D7DD4" w:rsidP="005D7DD4">
      <w:pPr>
        <w:pStyle w:val="a3"/>
        <w:numPr>
          <w:ilvl w:val="0"/>
          <w:numId w:val="7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692">
        <w:rPr>
          <w:rFonts w:ascii="Times New Roman" w:hAnsi="Times New Roman" w:cs="Times New Roman"/>
          <w:b/>
          <w:sz w:val="28"/>
          <w:szCs w:val="28"/>
        </w:rPr>
        <w:t>ОДНО КОМНАТНОЕ РАСТЕНИЕ</w:t>
      </w:r>
    </w:p>
    <w:p w:rsidR="005D7DD4" w:rsidRPr="00113692" w:rsidRDefault="005D7DD4" w:rsidP="005D7DD4">
      <w:pPr>
        <w:pStyle w:val="a3"/>
        <w:numPr>
          <w:ilvl w:val="0"/>
          <w:numId w:val="7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692">
        <w:rPr>
          <w:rFonts w:ascii="Times New Roman" w:hAnsi="Times New Roman" w:cs="Times New Roman"/>
          <w:b/>
          <w:sz w:val="28"/>
          <w:szCs w:val="28"/>
        </w:rPr>
        <w:t>ПРИРОДНЫЕ МАТЕРИАЛЫ(КАМУШКИ,ПЕСОК,КАШТАНЫ И ДР)</w:t>
      </w:r>
    </w:p>
    <w:p w:rsidR="005D7DD4" w:rsidRPr="003B3414" w:rsidRDefault="005D7DD4" w:rsidP="003B3414">
      <w:pPr>
        <w:spacing w:line="72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14">
        <w:rPr>
          <w:rFonts w:ascii="Times New Roman" w:hAnsi="Times New Roman" w:cs="Times New Roman"/>
          <w:b/>
          <w:sz w:val="28"/>
          <w:szCs w:val="28"/>
        </w:rPr>
        <w:t>КАЛЕНДАРЬ ПРИР</w:t>
      </w:r>
      <w:r w:rsidR="003B3414" w:rsidRPr="003B3414">
        <w:rPr>
          <w:rFonts w:ascii="Times New Roman" w:hAnsi="Times New Roman" w:cs="Times New Roman"/>
          <w:b/>
          <w:sz w:val="28"/>
          <w:szCs w:val="28"/>
        </w:rPr>
        <w:t>О</w:t>
      </w:r>
      <w:r w:rsidRPr="003B3414">
        <w:rPr>
          <w:rFonts w:ascii="Times New Roman" w:hAnsi="Times New Roman" w:cs="Times New Roman"/>
          <w:b/>
          <w:sz w:val="28"/>
          <w:szCs w:val="28"/>
        </w:rPr>
        <w:t>ДЫ</w:t>
      </w:r>
    </w:p>
    <w:p w:rsidR="005D7DD4" w:rsidRPr="003B3414" w:rsidRDefault="005D7DD4" w:rsidP="003B3414">
      <w:pPr>
        <w:spacing w:line="72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14">
        <w:rPr>
          <w:rFonts w:ascii="Times New Roman" w:hAnsi="Times New Roman" w:cs="Times New Roman"/>
          <w:b/>
          <w:sz w:val="28"/>
          <w:szCs w:val="28"/>
        </w:rPr>
        <w:t>КАРТИНКИ К ВРЕМЕНАМ ГОДА</w:t>
      </w:r>
      <w:r w:rsidRPr="003B3414">
        <w:rPr>
          <w:rFonts w:ascii="Times New Roman" w:hAnsi="Times New Roman" w:cs="Times New Roman"/>
          <w:b/>
          <w:sz w:val="28"/>
          <w:szCs w:val="28"/>
        </w:rPr>
        <w:br/>
        <w:t>ПТИЦЫ</w:t>
      </w:r>
    </w:p>
    <w:p w:rsidR="005D7DD4" w:rsidRPr="003B3414" w:rsidRDefault="005D7DD4" w:rsidP="003B3414">
      <w:pPr>
        <w:spacing w:line="72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14">
        <w:rPr>
          <w:rFonts w:ascii="Times New Roman" w:hAnsi="Times New Roman" w:cs="Times New Roman"/>
          <w:b/>
          <w:sz w:val="28"/>
          <w:szCs w:val="28"/>
        </w:rPr>
        <w:t>НАБОР ИГРУШЕК (ДОМАШНИЕ И ДИКИЕ ЖИВТНЫЕ)</w:t>
      </w:r>
    </w:p>
    <w:p w:rsidR="003B3414" w:rsidRDefault="005D7DD4" w:rsidP="003B3414">
      <w:pPr>
        <w:spacing w:line="72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3414">
        <w:rPr>
          <w:rFonts w:ascii="Times New Roman" w:hAnsi="Times New Roman" w:cs="Times New Roman"/>
          <w:b/>
          <w:sz w:val="28"/>
          <w:szCs w:val="28"/>
        </w:rPr>
        <w:t xml:space="preserve">ФРУКТЫ </w:t>
      </w:r>
    </w:p>
    <w:p w:rsidR="00A9195B" w:rsidRDefault="005D7DD4" w:rsidP="003B3414">
      <w:pPr>
        <w:spacing w:line="720" w:lineRule="auto"/>
        <w:ind w:left="360"/>
        <w:jc w:val="center"/>
      </w:pPr>
      <w:r w:rsidRPr="003B3414">
        <w:rPr>
          <w:rFonts w:ascii="Times New Roman" w:hAnsi="Times New Roman" w:cs="Times New Roman"/>
          <w:b/>
          <w:sz w:val="28"/>
          <w:szCs w:val="28"/>
        </w:rPr>
        <w:t>ОВОЩИ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757F15" w:rsidRDefault="00757F15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115A0C" w:rsidP="00875EF1">
      <w:pPr>
        <w:jc w:val="center"/>
      </w:pPr>
      <w:r>
        <w:rPr>
          <w:rFonts w:ascii="Times New Roman" w:hAnsi="Times New Roman" w:cs="Times New Roman"/>
          <w:b/>
          <w:caps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-634366</wp:posOffset>
            </wp:positionV>
            <wp:extent cx="7150532" cy="105251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3837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9335" cy="1052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115A0C" w:rsidRDefault="00115A0C" w:rsidP="00115A0C">
      <w:pPr>
        <w:jc w:val="center"/>
        <w:rPr>
          <w:rFonts w:ascii="Times New Roman" w:hAnsi="Times New Roman" w:cs="Times New Roman"/>
          <w:b/>
          <w:caps/>
          <w:sz w:val="72"/>
          <w:szCs w:val="72"/>
        </w:rPr>
      </w:pPr>
      <w:r w:rsidRPr="00010EAB">
        <w:rPr>
          <w:rFonts w:ascii="Times New Roman" w:hAnsi="Times New Roman" w:cs="Times New Roman"/>
          <w:b/>
          <w:caps/>
          <w:sz w:val="72"/>
          <w:szCs w:val="72"/>
        </w:rPr>
        <w:t>УГОЛОК СЮЖЕТНО РОЛЕВОЙ ИГРЫ</w:t>
      </w:r>
    </w:p>
    <w:p w:rsidR="00115A0C" w:rsidRPr="00010EAB" w:rsidRDefault="00115A0C" w:rsidP="00115A0C">
      <w:pPr>
        <w:jc w:val="center"/>
        <w:rPr>
          <w:rFonts w:ascii="Times New Roman" w:hAnsi="Times New Roman" w:cs="Times New Roman"/>
          <w:b/>
          <w:caps/>
          <w:sz w:val="72"/>
          <w:szCs w:val="72"/>
        </w:rPr>
      </w:pPr>
    </w:p>
    <w:p w:rsidR="00115A0C" w:rsidRPr="00010EAB" w:rsidRDefault="00115A0C" w:rsidP="00115A0C">
      <w:pPr>
        <w:pStyle w:val="a3"/>
        <w:numPr>
          <w:ilvl w:val="0"/>
          <w:numId w:val="8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EAB">
        <w:rPr>
          <w:rFonts w:ascii="Times New Roman" w:hAnsi="Times New Roman" w:cs="Times New Roman"/>
          <w:b/>
          <w:sz w:val="28"/>
          <w:szCs w:val="28"/>
        </w:rPr>
        <w:t>КУКОЛЬНАЯ МЕБЕЛЬ ДЛЯ КОМНАТЫ И КУХНИ</w:t>
      </w:r>
    </w:p>
    <w:p w:rsidR="00115A0C" w:rsidRPr="00010EAB" w:rsidRDefault="00115A0C" w:rsidP="00115A0C">
      <w:pPr>
        <w:pStyle w:val="a3"/>
        <w:numPr>
          <w:ilvl w:val="0"/>
          <w:numId w:val="8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EAB">
        <w:rPr>
          <w:rFonts w:ascii="Times New Roman" w:hAnsi="Times New Roman" w:cs="Times New Roman"/>
          <w:b/>
          <w:sz w:val="28"/>
          <w:szCs w:val="28"/>
        </w:rPr>
        <w:t>ОТРЕБУТЫ ДЛЯ ИГРЫ СЕМЬЯ,БОЛЬНИЦА,ПАРИКМАХЕРСКАЯ,КУХНЯ</w:t>
      </w:r>
    </w:p>
    <w:p w:rsidR="00115A0C" w:rsidRPr="00010EAB" w:rsidRDefault="00115A0C" w:rsidP="00115A0C">
      <w:pPr>
        <w:pStyle w:val="a3"/>
        <w:numPr>
          <w:ilvl w:val="0"/>
          <w:numId w:val="8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EAB">
        <w:rPr>
          <w:rFonts w:ascii="Times New Roman" w:hAnsi="Times New Roman" w:cs="Times New Roman"/>
          <w:b/>
          <w:sz w:val="28"/>
          <w:szCs w:val="28"/>
        </w:rPr>
        <w:t>КРОВАТКИ ДЛЯ КУКОЛ, КАЛЯСКИ</w:t>
      </w:r>
    </w:p>
    <w:p w:rsidR="00115A0C" w:rsidRPr="00010EAB" w:rsidRDefault="00115A0C" w:rsidP="00115A0C">
      <w:pPr>
        <w:pStyle w:val="a3"/>
        <w:numPr>
          <w:ilvl w:val="0"/>
          <w:numId w:val="8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EAB">
        <w:rPr>
          <w:rFonts w:ascii="Times New Roman" w:hAnsi="Times New Roman" w:cs="Times New Roman"/>
          <w:b/>
          <w:sz w:val="28"/>
          <w:szCs w:val="28"/>
        </w:rPr>
        <w:t>НАБОРЫ КУХННОЙ ЧАЙНОЙ ПОСУДЫ</w:t>
      </w:r>
    </w:p>
    <w:p w:rsidR="00115A0C" w:rsidRPr="00010EAB" w:rsidRDefault="00115A0C" w:rsidP="00115A0C">
      <w:pPr>
        <w:pStyle w:val="a3"/>
        <w:numPr>
          <w:ilvl w:val="0"/>
          <w:numId w:val="8"/>
        </w:numPr>
        <w:spacing w:line="72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0EAB">
        <w:rPr>
          <w:rFonts w:ascii="Times New Roman" w:hAnsi="Times New Roman" w:cs="Times New Roman"/>
          <w:b/>
          <w:sz w:val="28"/>
          <w:szCs w:val="28"/>
        </w:rPr>
        <w:t>НЕВАЛЯШКА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757F15" w:rsidRDefault="00757F15" w:rsidP="00103C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</w:p>
    <w:p w:rsidR="00103CC7" w:rsidRPr="008F6377" w:rsidRDefault="00103CC7" w:rsidP="00103C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  <w:r w:rsidRPr="008F6377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lastRenderedPageBreak/>
        <w:t>Предметно-развивающая среда в</w:t>
      </w:r>
    </w:p>
    <w:p w:rsidR="00103CC7" w:rsidRPr="008F6377" w:rsidRDefault="003B3414" w:rsidP="00103CC7">
      <w:pPr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</w:pPr>
      <w:r w:rsidRPr="008F6377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>Г</w:t>
      </w:r>
      <w:r w:rsidR="00103CC7" w:rsidRPr="008F6377"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>руппе</w:t>
      </w:r>
      <w:r>
        <w:rPr>
          <w:rFonts w:ascii="Times New Roman" w:eastAsia="Times New Roman" w:hAnsi="Times New Roman" w:cs="Times New Roman"/>
          <w:b/>
          <w:color w:val="FF0000"/>
          <w:kern w:val="36"/>
          <w:sz w:val="56"/>
          <w:szCs w:val="56"/>
          <w:lang w:eastAsia="ru-RU"/>
        </w:rPr>
        <w:t xml:space="preserve"> РАННЕГО ВОЗРАСТА</w:t>
      </w:r>
    </w:p>
    <w:p w:rsidR="00103CC7" w:rsidRPr="00F1100C" w:rsidRDefault="00103CC7" w:rsidP="00103CC7">
      <w:pPr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00C">
        <w:rPr>
          <w:rFonts w:ascii="Arial" w:eastAsia="Times New Roman" w:hAnsi="Arial" w:cs="Arial"/>
          <w:color w:val="333333"/>
          <w:sz w:val="27"/>
          <w:szCs w:val="27"/>
          <w:lang w:eastAsia="ru-RU"/>
        </w:rPr>
        <w:br/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Предметно-развивающая среда в группе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(ФГОС)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Федеральный государственный образовательный стандарт дошкольного образования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(далее – Стандарт)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представляет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собой совокупность требований, обязательных при реализации основной образовательной программы дошкольного образования образовательными учреждениями любой формы собственности и ведомственной принадлежности.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 организации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предметно-развивающей 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ДОУ на сегодняшний день стоит особо актуально. Это связано с введением нового Федерального государственного образовательного стандарта дошкольного образования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(ФГОС ДО)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предметно-развивающая среда определяется как 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«система материальных объектов деятельности ребенка, функционально моделирующая содержание его духовного и физического развития»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Целостность содержания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 - развивающей 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должна функционально моделировать содержание образовательного процесса.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Эстетическая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модули должны быть соразмерны росту,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глазу и руке ребёнка, эстетически выдержаны.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Психологическая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учёт возрастных возможностей и ведущего вида деятельности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Модернизация </w:t>
      </w:r>
      <w:r w:rsidRPr="00F856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предметно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– развивающей 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Предназначение</w:t>
      </w:r>
      <w:r w:rsidRPr="00F856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педагога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дать каждому малышу возможность жить полноценной жизнью здесь и сейчас. Чтобы каждый малыш, перешагнувший порог своей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доверчиво вложивший ладошку в руку воспитателя, раскрылся навстречу миру как волшебный сундучок, удивляя и восхищая взрослых великолепием своих талантов.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философы трактуют понятие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8562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среда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как систему, включающую взаимосвязи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предметного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личностного характера. Через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среду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воспитания адаптируется личность к обстоятельствам, а образование выступает при этом моделью социума.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среда,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являясь одним из важнейших факторов воспитания малышей, должна быть построена так, чтобы ее можно было изменять и дополнять. Дети быстро растут, поэтому завтра она уже перестанет 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стимулировать их развитие, и послезавтра станет тормозить его. Практикой проверено, что уже после двух месяцев функционирования вновь созданной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ее необходимо реорганизовывать и насыщать новыми элементами. Маленькие дети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предпочитают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крупное игровое оборудование, оно должно быть внешне привлекательным и ярким.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Предметная среда 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способствовать развитию анализаторов, подсказывать способы обследования и действий. Для развития мелкой моторики желательно использовать специальные игрушки (вкладыши, пирамидки, шнуровки, а так же пластиковые контейнеры и коробки). Примерно раз в два месяца часть материалов нужно заменять, переставлять оборудование. 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быть несколько зон или центров, где дети без помех будут заниматься той или иной деятельностью.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ФГОС к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 развивающей среде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-пространственная развивающая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обеспечивает максимальную реализацию образовательного потенциала.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-пространственной развивающая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 предполагает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доступность для воспитанников всех помещений организации, где осуществляется образовательный процесс.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свободный подход воспитанников к играм, игрушкам, материалам, пособиям, обеспечивающих все основные виды деятельности.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-пространственной развивающей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ДОУ с учетом ФГОС строится таким образом, чтобы дать возможность наиболее эффективно развивать индивидуальность каждого ребёнка, его склонностей, интересов, уровня активности. Проектируя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 развивающую среду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основу реализации индивидуального подхода к ребенку, соблюдать при этом надо следующие </w:t>
      </w:r>
      <w:r w:rsidRPr="00F8562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принципы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баланса между совместной и индивидуальной деятельностью детей. С этой целью в каждой возрастной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создаются зоны для разных видов детской </w:t>
      </w:r>
      <w:r w:rsidRPr="00F8562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активности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pStyle w:val="a3"/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Двигательной.</w:t>
      </w:r>
    </w:p>
    <w:p w:rsidR="00103CC7" w:rsidRPr="00F85623" w:rsidRDefault="00103CC7" w:rsidP="00103CC7">
      <w:pPr>
        <w:pStyle w:val="a3"/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Игровой.</w:t>
      </w:r>
    </w:p>
    <w:p w:rsidR="00103CC7" w:rsidRPr="00F85623" w:rsidRDefault="00103CC7" w:rsidP="00103CC7">
      <w:pPr>
        <w:pStyle w:val="a3"/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Изобразительной.</w:t>
      </w:r>
    </w:p>
    <w:p w:rsidR="00103CC7" w:rsidRPr="00F85623" w:rsidRDefault="00103CC7" w:rsidP="00103CC7">
      <w:pPr>
        <w:pStyle w:val="a3"/>
        <w:numPr>
          <w:ilvl w:val="0"/>
          <w:numId w:val="9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Конструктивной.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отдыха детей 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групповой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комнате можно организовать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«тихие уголки»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«уголки уединения»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предметно-пространственная среда 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быть содержательно насыщенной, трансформируемой, полифункциональной, вариативной, доступной и безопасной.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Насыщенность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соответствовать возрастным возможностям детей и содержанию Программы.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Образовательное пространство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участка должно быть оснащено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средствами обучения 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(в том числе техническими, соответствующими материалами, в том числе расходными, игровым, спортивным, оздоровительным оборудованием, инвентарём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 соответствии со спецификой Программы)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 здании и на участке)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должны </w:t>
      </w:r>
      <w:r w:rsidRPr="00F8562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обеспечивать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игровую, познавательную, исследовательскую и творческую активность всех категорий воспитанников, экспериментирование с доступными детям материалами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 том числе с песком и водой)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благополучие детей во взаимодействии с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-пространственным окружением;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самовыражения детей.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Трансформируемость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пространства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предполагает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возможность изменений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предметно-пространственной 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зависимости от образовательной ситуации, в том числе от меняющихся интересов и возможностей детей.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Полифункциональность материалов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предполагает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разнообразного использования различных составляющих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предметной 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 детской мебели, матов, мягких модулей, ширм и т. д;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 полифункциональных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(не обладающих жёстко закреплённым способом употребления)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предметов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природных материалов, пригодных для использования в разных видах детской активности, в том числе в качестве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предметов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-заместителей в детской игре.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 предполагает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различных пространств (для игры, конструирования, уединения и пр., а также разнообразных материалов, игр, игрушек и оборудования, обеспечивающих свободный выбор детей;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периодическую сменяемость игрового материала, появление новых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предметов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стимулирующих игровую, двигательную, познавательную и исследовательскую активность детей.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 предполагает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для воспитанников, в том числе детей с ОВЗ и детей-инвалидов, всех помещений, где осуществляется образовательный процесс;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свободный доступ воспитанников, в том числе детей с ОВЗ и детей-инвалидов, посещающих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группу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играм, игрушкам, материалам, пособиям, обеспечивающим все основные виды детской активности.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Безопасность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предметно-пространственной среды  предполагает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соответствие всех её элементов требованиям по обеспечению надёжности и безопасности их использования.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обогатить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среду элементами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стимулирующими познавательную, эмоциональную, двигательную деятельность детей.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окружающая детей в детском саду, должна обеспечивать безопасность их жизни, способствовать укреплению здоровья и закаливанию организма каждого их них.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означает, что для всестороннего развития ребенка организуются несколько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предметных развивающих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Pr="00F8562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сред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очень важно, чтобы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предметы и игрушки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которыми будет действовать ребенок, на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первом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этапе освоения данной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среды 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не просто объектами его внимания, а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средством общения с взрослыми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Действия детей с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предметами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обязательно сопровождаются речевым комментарием. Как принято в практике отечественного образования, педагоги могут использовать несколько основных методических приемов обыгрывания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имеют прямой развивающий и обучающий </w:t>
      </w:r>
      <w:r w:rsidRPr="00F8562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эффект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показ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предмета и его называние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показ действий с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предметами и их называние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•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предоставление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ребенку свободы выбора действий и экспериментирование.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педагог при организации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предметно-развивающей среды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1. 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выполнять образовательную, развивающую, воспитывающую, стимулирующую, организованную, коммуникативную функции. Но самое главное – она должна работать на развитие самостоятельности и самодеятельности ребенка.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Необходимо гибкое и вариативное использование пространства.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служить удовлетворению потребностей и интересов ребенка.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Форма и дизайн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предметов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направлены на безопасность и соответствовать возрасту детей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4. Элементы декора должны быть легко сменяемыми.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каждой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 необходимо предусмотреть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место для детской экспериментальной деятельности.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Организуя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предметную среду в групповом помещении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необходимо учитывать закономерности психического развития, показатели их здоровья, психофизиологические и коммуникативные особенности, уровень общего и речевого развития, а также показатели эмоциональной сферы.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7. Цветовая палитра должна быть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представлена теплыми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пастельными тонами.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При создании развивающего пространства 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групповом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помещении необходимо учитывать ведущую роль игровой деятельности.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Предметно-развивающая среда 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меняться в зависимости от возрастных особенностей детей, периода обучения, образовательной программы.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нашей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группе младшего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дошкольного возраста активно задействована комфортная для дошкольников зона на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«уровне детских глаз»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этой зоне соразмерно росту ребенка расположены игрушки, пособия, атрибуты, спортинвентарь. Уделено большое внимание оформлению этой зоны, ее привлекательности на общем фоне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группы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Уголки и центры, расположенные 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определенном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порядке и отличающиеся индивидуальным оформлением и набором материалов,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представляют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собой многообразие развивающих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Центры, уголки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«подсказывают»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ребенку, чем можно в них заняться.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условия для самостоятельного активного целенаправленного действия воспитанников во всех видах деятельности, которые размещаются в центрах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(зонах)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содержат разнообразные материалы.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ФГОС организация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предметно – развивающейся среды в группе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Сенсорный уголок.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2. Центр творчества.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3. Уголок ПИД.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Игровая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«жилая комната»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5. Уголок ПДД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Зона двигательной активности.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7. Уголок уединения.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8. Уголок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 гостях у сказки»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так же позаботились о том, чтобы дети не потеряли чувство защищенности и безопасности и, устав от окружающих, имели возможность перебраться в </w:t>
      </w:r>
      <w:r w:rsidRPr="00F856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«тихий уголок»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поиграть, полистать любимые книжки или просто помечтать.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игровое пространство доступно </w:t>
      </w:r>
      <w:r w:rsidRPr="00F856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детям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игрушки, развивающие игры, дидактический материал. Каждый ребенок может сам решить, какие материалы, когда и как ему использовать. Самостоятельное использование детьми игрушек и материалов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определяет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и соответствующую меру ответственности за их </w:t>
      </w:r>
      <w:r w:rsidRPr="00F8562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использование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учатся быть хозяевами. Мы помогают воспитанникам овладеть рациональными способами хранения игрушек и умением логически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группировать их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осознавая значимость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среды можно определить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требования к ее организации. Она должна </w:t>
      </w: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предоставлять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ребенку свободу действий, 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оказывать положительные действия на мироощущения, самочувствие и здоровья.</w:t>
      </w:r>
    </w:p>
    <w:p w:rsidR="00103CC7" w:rsidRPr="00F85623" w:rsidRDefault="00103CC7" w:rsidP="00103C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Среда</w:t>
      </w: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должна быть удобной и обеспечивать гармоничное отношение между ребенком и окружающим миром.</w:t>
      </w:r>
    </w:p>
    <w:p w:rsidR="00103CC7" w:rsidRPr="00F85623" w:rsidRDefault="00103CC7" w:rsidP="00103CC7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56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– огромный путь развития ребенка. Именно в этот период он овладевает всем, что требуется человеку. Он учится смотреть и видеть, слушать и слышать, радоваться и переживать, желать и делать, ходить и бегать, говорить; в короткий срок он познает окружающий его мир.</w:t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103CC7" w:rsidP="00875EF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-1342390</wp:posOffset>
            </wp:positionH>
            <wp:positionV relativeFrom="paragraph">
              <wp:posOffset>-129540</wp:posOffset>
            </wp:positionV>
            <wp:extent cx="7745982" cy="9363075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982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103CC7" w:rsidP="00875EF1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-767715</wp:posOffset>
            </wp:positionV>
            <wp:extent cx="7830476" cy="107442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037" cy="10740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p w:rsidR="00A9195B" w:rsidRDefault="00A9195B" w:rsidP="00875EF1">
      <w:pPr>
        <w:jc w:val="center"/>
      </w:pPr>
    </w:p>
    <w:sectPr w:rsidR="00A9195B" w:rsidSect="00221979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879" w:rsidRDefault="00747879" w:rsidP="00115A0C">
      <w:pPr>
        <w:spacing w:after="0" w:line="240" w:lineRule="auto"/>
      </w:pPr>
      <w:r>
        <w:separator/>
      </w:r>
    </w:p>
  </w:endnote>
  <w:endnote w:type="continuationSeparator" w:id="1">
    <w:p w:rsidR="00747879" w:rsidRDefault="00747879" w:rsidP="00115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879" w:rsidRDefault="00747879" w:rsidP="00115A0C">
      <w:pPr>
        <w:spacing w:after="0" w:line="240" w:lineRule="auto"/>
      </w:pPr>
      <w:r>
        <w:separator/>
      </w:r>
    </w:p>
  </w:footnote>
  <w:footnote w:type="continuationSeparator" w:id="1">
    <w:p w:rsidR="00747879" w:rsidRDefault="00747879" w:rsidP="00115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BF6"/>
      </v:shape>
    </w:pict>
  </w:numPicBullet>
  <w:numPicBullet w:numPicBulletId="1">
    <w:pict>
      <v:shape id="_x0000_i1030" type="#_x0000_t75" style="width:11.25pt;height:11.25pt" o:bullet="t">
        <v:imagedata r:id="rId2" o:title="BD10264_"/>
      </v:shape>
    </w:pict>
  </w:numPicBullet>
  <w:numPicBullet w:numPicBulletId="2">
    <w:pict>
      <v:shape id="_x0000_i1031" type="#_x0000_t75" style="width:11.25pt;height:11.25pt" o:bullet="t">
        <v:imagedata r:id="rId3" o:title="BD14866_"/>
      </v:shape>
    </w:pict>
  </w:numPicBullet>
  <w:abstractNum w:abstractNumId="0">
    <w:nsid w:val="061F0157"/>
    <w:multiLevelType w:val="hybridMultilevel"/>
    <w:tmpl w:val="2FDEDD5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577CA"/>
    <w:multiLevelType w:val="hybridMultilevel"/>
    <w:tmpl w:val="87DA2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83D8D"/>
    <w:multiLevelType w:val="hybridMultilevel"/>
    <w:tmpl w:val="0E76306E"/>
    <w:lvl w:ilvl="0" w:tplc="32B24D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B3F46"/>
    <w:multiLevelType w:val="hybridMultilevel"/>
    <w:tmpl w:val="36E67F0A"/>
    <w:lvl w:ilvl="0" w:tplc="921EFD4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6586B"/>
    <w:multiLevelType w:val="hybridMultilevel"/>
    <w:tmpl w:val="98F0C01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829F3"/>
    <w:multiLevelType w:val="hybridMultilevel"/>
    <w:tmpl w:val="0E96C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22825"/>
    <w:multiLevelType w:val="hybridMultilevel"/>
    <w:tmpl w:val="804C5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402827"/>
    <w:multiLevelType w:val="hybridMultilevel"/>
    <w:tmpl w:val="2CCE4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D35EF7"/>
    <w:multiLevelType w:val="hybridMultilevel"/>
    <w:tmpl w:val="E00856F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4"/>
  </w:num>
  <w:num w:numId="5">
    <w:abstractNumId w:val="3"/>
  </w:num>
  <w:num w:numId="6">
    <w:abstractNumId w:val="2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5EF1"/>
    <w:rsid w:val="00103CC7"/>
    <w:rsid w:val="00115A0C"/>
    <w:rsid w:val="00221979"/>
    <w:rsid w:val="003B3414"/>
    <w:rsid w:val="004513E4"/>
    <w:rsid w:val="005D7DD4"/>
    <w:rsid w:val="00602F36"/>
    <w:rsid w:val="00747879"/>
    <w:rsid w:val="00757F15"/>
    <w:rsid w:val="00857C8B"/>
    <w:rsid w:val="00875EF1"/>
    <w:rsid w:val="00946CB9"/>
    <w:rsid w:val="00A9195B"/>
    <w:rsid w:val="00B620D3"/>
    <w:rsid w:val="00BB2884"/>
    <w:rsid w:val="00E20DAE"/>
    <w:rsid w:val="00E27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3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3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5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5A0C"/>
  </w:style>
  <w:style w:type="paragraph" w:styleId="a8">
    <w:name w:val="footer"/>
    <w:basedOn w:val="a"/>
    <w:link w:val="a9"/>
    <w:uiPriority w:val="99"/>
    <w:unhideWhenUsed/>
    <w:rsid w:val="00115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5A0C"/>
  </w:style>
  <w:style w:type="paragraph" w:styleId="aa">
    <w:name w:val="Title"/>
    <w:basedOn w:val="a"/>
    <w:next w:val="a"/>
    <w:link w:val="ab"/>
    <w:uiPriority w:val="10"/>
    <w:qFormat/>
    <w:rsid w:val="002219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2219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2219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2219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13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13E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5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5A0C"/>
  </w:style>
  <w:style w:type="paragraph" w:styleId="a8">
    <w:name w:val="footer"/>
    <w:basedOn w:val="a"/>
    <w:link w:val="a9"/>
    <w:uiPriority w:val="99"/>
    <w:unhideWhenUsed/>
    <w:rsid w:val="00115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5A0C"/>
  </w:style>
  <w:style w:type="paragraph" w:styleId="aa">
    <w:name w:val="Title"/>
    <w:basedOn w:val="a"/>
    <w:next w:val="a"/>
    <w:link w:val="ab"/>
    <w:uiPriority w:val="10"/>
    <w:qFormat/>
    <w:rsid w:val="002219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2219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2219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2219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gif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7348F3D19D04755B2D93BAB2208CD6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CD273C-3FE1-4A5C-BFED-010F4D543495}"/>
      </w:docPartPr>
      <w:docPartBody>
        <w:p w:rsidR="00B15CBA" w:rsidRDefault="007162A0" w:rsidP="007162A0">
          <w:pPr>
            <w:pStyle w:val="17348F3D19D04755B2D93BAB2208CD64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  <w:docPart>
      <w:docPartPr>
        <w:name w:val="D332FFE70AA944A8B905CF94536355C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607A86-59A9-45BA-99EA-338B62B281CF}"/>
      </w:docPartPr>
      <w:docPartBody>
        <w:p w:rsidR="00B15CBA" w:rsidRDefault="007162A0" w:rsidP="007162A0">
          <w:pPr>
            <w:pStyle w:val="D332FFE70AA944A8B905CF94536355C8"/>
          </w:pPr>
          <w:r>
            <w:rPr>
              <w:rFonts w:asciiTheme="majorHAnsi" w:hAnsiTheme="majorHAnsi"/>
              <w:sz w:val="44"/>
              <w:szCs w:val="44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7162A0"/>
    <w:rsid w:val="007162A0"/>
    <w:rsid w:val="00B15C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3E22D425B874CC0B5894FDF2B737D9D">
    <w:name w:val="E3E22D425B874CC0B5894FDF2B737D9D"/>
    <w:rsid w:val="007162A0"/>
  </w:style>
  <w:style w:type="paragraph" w:customStyle="1" w:styleId="12965AFF91B149748EAC2BFDC6800030">
    <w:name w:val="12965AFF91B149748EAC2BFDC6800030"/>
    <w:rsid w:val="007162A0"/>
  </w:style>
  <w:style w:type="paragraph" w:customStyle="1" w:styleId="CE1AA9B8836D4911BDB8146C5EF10BC0">
    <w:name w:val="CE1AA9B8836D4911BDB8146C5EF10BC0"/>
    <w:rsid w:val="007162A0"/>
  </w:style>
  <w:style w:type="paragraph" w:customStyle="1" w:styleId="D3C68D0B770840E5943901E13220EFCF">
    <w:name w:val="D3C68D0B770840E5943901E13220EFCF"/>
    <w:rsid w:val="007162A0"/>
  </w:style>
  <w:style w:type="paragraph" w:customStyle="1" w:styleId="3C75EA98994340B89004EE3D27D117AF">
    <w:name w:val="3C75EA98994340B89004EE3D27D117AF"/>
    <w:rsid w:val="007162A0"/>
  </w:style>
  <w:style w:type="paragraph" w:customStyle="1" w:styleId="AA149B434F5D4A80A7D84B12D3F759B4">
    <w:name w:val="AA149B434F5D4A80A7D84B12D3F759B4"/>
    <w:rsid w:val="007162A0"/>
  </w:style>
  <w:style w:type="paragraph" w:customStyle="1" w:styleId="1E8A238A99684634BD2A5F279DE9CF8A">
    <w:name w:val="1E8A238A99684634BD2A5F279DE9CF8A"/>
    <w:rsid w:val="007162A0"/>
  </w:style>
  <w:style w:type="paragraph" w:customStyle="1" w:styleId="CAF7D22C031540CEBD4210F41ED86D93">
    <w:name w:val="CAF7D22C031540CEBD4210F41ED86D93"/>
    <w:rsid w:val="007162A0"/>
  </w:style>
  <w:style w:type="paragraph" w:customStyle="1" w:styleId="4270C5FC64674B269BC95F73840F2C8B">
    <w:name w:val="4270C5FC64674B269BC95F73840F2C8B"/>
    <w:rsid w:val="007162A0"/>
  </w:style>
  <w:style w:type="paragraph" w:customStyle="1" w:styleId="17348F3D19D04755B2D93BAB2208CD64">
    <w:name w:val="17348F3D19D04755B2D93BAB2208CD64"/>
    <w:rsid w:val="007162A0"/>
  </w:style>
  <w:style w:type="paragraph" w:customStyle="1" w:styleId="D332FFE70AA944A8B905CF94536355C8">
    <w:name w:val="D332FFE70AA944A8B905CF94536355C8"/>
    <w:rsid w:val="007162A0"/>
  </w:style>
  <w:style w:type="paragraph" w:customStyle="1" w:styleId="A14E24468E2F4DFAAB0A9FEC7B11779C">
    <w:name w:val="A14E24468E2F4DFAAB0A9FEC7B11779C"/>
    <w:rsid w:val="007162A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ГРУППЫ</dc:title>
  <dc:subject>                 РАННЕГО ВОЗРАСТА                                                   .                             2021 год</dc:subject>
  <dc:creator>АЛЕКСАНДР БЕКЕТОВ</dc:creator>
  <cp:lastModifiedBy>ДС3</cp:lastModifiedBy>
  <cp:revision>12</cp:revision>
  <cp:lastPrinted>2017-02-19T19:42:00Z</cp:lastPrinted>
  <dcterms:created xsi:type="dcterms:W3CDTF">2021-03-21T17:39:00Z</dcterms:created>
  <dcterms:modified xsi:type="dcterms:W3CDTF">2021-03-22T07:08:00Z</dcterms:modified>
</cp:coreProperties>
</file>