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82" w:rsidRDefault="00DB0482" w:rsidP="00DB0482">
      <w:pPr>
        <w:pStyle w:val="ConsPlusNormal"/>
        <w:widowControl/>
        <w:ind w:firstLine="0"/>
        <w:outlineLvl w:val="0"/>
      </w:pPr>
    </w:p>
    <w:p w:rsidR="00DB0482" w:rsidRDefault="00DB0482" w:rsidP="00DB048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DB0482" w:rsidRPr="00DB0482" w:rsidRDefault="00DB0482" w:rsidP="00DB048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82">
        <w:rPr>
          <w:rFonts w:ascii="Times New Roman" w:hAnsi="Times New Roman" w:cs="Times New Roman"/>
          <w:b/>
          <w:sz w:val="28"/>
          <w:szCs w:val="28"/>
        </w:rPr>
        <w:t>Сведения обеспечения образовательной деятельности оснащенными зданиями, строениями, сооружениями,</w:t>
      </w:r>
    </w:p>
    <w:p w:rsidR="00DB0482" w:rsidRPr="00DB0482" w:rsidRDefault="00DB0482" w:rsidP="00DB048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82">
        <w:rPr>
          <w:rFonts w:ascii="Times New Roman" w:hAnsi="Times New Roman" w:cs="Times New Roman"/>
          <w:b/>
          <w:sz w:val="28"/>
          <w:szCs w:val="28"/>
        </w:rPr>
        <w:t xml:space="preserve">помещениями и территориями МБДОУ детский сад №3 города </w:t>
      </w:r>
      <w:proofErr w:type="spellStart"/>
      <w:r w:rsidRPr="00DB0482">
        <w:rPr>
          <w:rFonts w:ascii="Times New Roman" w:hAnsi="Times New Roman" w:cs="Times New Roman"/>
          <w:b/>
          <w:sz w:val="28"/>
          <w:szCs w:val="28"/>
        </w:rPr>
        <w:t>Каменс-Шахтинский</w:t>
      </w:r>
      <w:proofErr w:type="spellEnd"/>
    </w:p>
    <w:p w:rsidR="00DB0482" w:rsidRDefault="00DB0482" w:rsidP="00DB0482">
      <w:pPr>
        <w:pStyle w:val="ConsPlusNonformat"/>
        <w:widowControl/>
        <w:jc w:val="center"/>
      </w:pPr>
    </w:p>
    <w:p w:rsidR="00DB0482" w:rsidRDefault="00DB0482" w:rsidP="00DB0482">
      <w:pPr>
        <w:pStyle w:val="ConsPlusNonformat"/>
        <w:widowControl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025"/>
        <w:gridCol w:w="2970"/>
        <w:gridCol w:w="2160"/>
        <w:gridCol w:w="2025"/>
        <w:gridCol w:w="1620"/>
        <w:gridCol w:w="2565"/>
      </w:tblGrid>
      <w:tr w:rsidR="00DB0482" w:rsidRPr="007C675E" w:rsidTr="00DB0482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 xml:space="preserve">N </w:t>
            </w:r>
            <w:r w:rsidRPr="007C675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C675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C675E">
              <w:rPr>
                <w:rFonts w:ascii="Times New Roman" w:hAnsi="Times New Roman" w:cs="Times New Roman"/>
              </w:rPr>
              <w:t>/</w:t>
            </w:r>
            <w:proofErr w:type="spellStart"/>
            <w:r w:rsidRPr="007C675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 xml:space="preserve">Фактический </w:t>
            </w:r>
            <w:r w:rsidRPr="007C675E">
              <w:rPr>
                <w:rFonts w:ascii="Times New Roman" w:hAnsi="Times New Roman" w:cs="Times New Roman"/>
              </w:rPr>
              <w:br/>
              <w:t>адрес зданий,</w:t>
            </w:r>
            <w:r w:rsidRPr="007C675E">
              <w:rPr>
                <w:rFonts w:ascii="Times New Roman" w:hAnsi="Times New Roman" w:cs="Times New Roman"/>
              </w:rPr>
              <w:br/>
              <w:t xml:space="preserve">строений,  </w:t>
            </w:r>
            <w:r w:rsidRPr="007C675E">
              <w:rPr>
                <w:rFonts w:ascii="Times New Roman" w:hAnsi="Times New Roman" w:cs="Times New Roman"/>
              </w:rPr>
              <w:br/>
              <w:t xml:space="preserve">сооружений, </w:t>
            </w:r>
            <w:r w:rsidRPr="007C675E">
              <w:rPr>
                <w:rFonts w:ascii="Times New Roman" w:hAnsi="Times New Roman" w:cs="Times New Roman"/>
              </w:rPr>
              <w:br/>
              <w:t xml:space="preserve">помещений,  </w:t>
            </w:r>
            <w:r w:rsidRPr="007C675E">
              <w:rPr>
                <w:rFonts w:ascii="Times New Roman" w:hAnsi="Times New Roman" w:cs="Times New Roman"/>
              </w:rPr>
              <w:br/>
              <w:t xml:space="preserve">территорий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 xml:space="preserve">Вид и назначение   </w:t>
            </w:r>
            <w:r w:rsidRPr="007C675E">
              <w:rPr>
                <w:rFonts w:ascii="Times New Roman" w:hAnsi="Times New Roman" w:cs="Times New Roman"/>
              </w:rPr>
              <w:br/>
              <w:t xml:space="preserve">зданий, строений,  </w:t>
            </w:r>
            <w:r w:rsidRPr="007C675E">
              <w:rPr>
                <w:rFonts w:ascii="Times New Roman" w:hAnsi="Times New Roman" w:cs="Times New Roman"/>
              </w:rPr>
              <w:br/>
              <w:t xml:space="preserve">сооружений,     </w:t>
            </w:r>
            <w:r w:rsidRPr="007C675E">
              <w:rPr>
                <w:rFonts w:ascii="Times New Roman" w:hAnsi="Times New Roman" w:cs="Times New Roman"/>
              </w:rPr>
              <w:br/>
              <w:t>помещений, территорий</w:t>
            </w:r>
            <w:r w:rsidRPr="007C675E">
              <w:rPr>
                <w:rFonts w:ascii="Times New Roman" w:hAnsi="Times New Roman" w:cs="Times New Roman"/>
              </w:rPr>
              <w:br/>
              <w:t xml:space="preserve">(учебные, </w:t>
            </w:r>
            <w:proofErr w:type="spellStart"/>
            <w:proofErr w:type="gramStart"/>
            <w:r w:rsidRPr="007C675E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7C675E">
              <w:rPr>
                <w:rFonts w:ascii="Times New Roman" w:hAnsi="Times New Roman" w:cs="Times New Roman"/>
              </w:rPr>
              <w:t xml:space="preserve">-  </w:t>
            </w:r>
            <w:r w:rsidRPr="007C675E">
              <w:rPr>
                <w:rFonts w:ascii="Times New Roman" w:hAnsi="Times New Roman" w:cs="Times New Roman"/>
              </w:rPr>
              <w:br/>
              <w:t>вспомогательные</w:t>
            </w:r>
            <w:proofErr w:type="gramEnd"/>
            <w:r w:rsidRPr="007C675E">
              <w:rPr>
                <w:rFonts w:ascii="Times New Roman" w:hAnsi="Times New Roman" w:cs="Times New Roman"/>
              </w:rPr>
              <w:t xml:space="preserve">,   </w:t>
            </w:r>
            <w:r w:rsidRPr="007C675E">
              <w:rPr>
                <w:rFonts w:ascii="Times New Roman" w:hAnsi="Times New Roman" w:cs="Times New Roman"/>
              </w:rPr>
              <w:br/>
              <w:t xml:space="preserve">подсобные,      </w:t>
            </w:r>
            <w:r w:rsidRPr="007C675E">
              <w:rPr>
                <w:rFonts w:ascii="Times New Roman" w:hAnsi="Times New Roman" w:cs="Times New Roman"/>
              </w:rPr>
              <w:br/>
              <w:t xml:space="preserve">административные и  </w:t>
            </w:r>
            <w:r w:rsidRPr="007C675E">
              <w:rPr>
                <w:rFonts w:ascii="Times New Roman" w:hAnsi="Times New Roman" w:cs="Times New Roman"/>
              </w:rPr>
              <w:br/>
              <w:t xml:space="preserve">др.) с указанием   </w:t>
            </w:r>
            <w:r w:rsidRPr="007C675E">
              <w:rPr>
                <w:rFonts w:ascii="Times New Roman" w:hAnsi="Times New Roman" w:cs="Times New Roman"/>
              </w:rPr>
              <w:br/>
              <w:t xml:space="preserve">площади (кв. м)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Форма владения,</w:t>
            </w:r>
            <w:r w:rsidRPr="007C675E">
              <w:rPr>
                <w:rFonts w:ascii="Times New Roman" w:hAnsi="Times New Roman" w:cs="Times New Roman"/>
              </w:rPr>
              <w:br/>
              <w:t xml:space="preserve">пользования  </w:t>
            </w:r>
            <w:r w:rsidRPr="007C675E">
              <w:rPr>
                <w:rFonts w:ascii="Times New Roman" w:hAnsi="Times New Roman" w:cs="Times New Roman"/>
              </w:rPr>
              <w:br/>
              <w:t>(собственность,</w:t>
            </w:r>
            <w:r w:rsidRPr="007C675E">
              <w:rPr>
                <w:rFonts w:ascii="Times New Roman" w:hAnsi="Times New Roman" w:cs="Times New Roman"/>
              </w:rPr>
              <w:br/>
              <w:t xml:space="preserve">оперативное  </w:t>
            </w:r>
            <w:r w:rsidRPr="007C675E">
              <w:rPr>
                <w:rFonts w:ascii="Times New Roman" w:hAnsi="Times New Roman" w:cs="Times New Roman"/>
              </w:rPr>
              <w:br/>
              <w:t xml:space="preserve">управление,  </w:t>
            </w:r>
            <w:r w:rsidRPr="007C675E">
              <w:rPr>
                <w:rFonts w:ascii="Times New Roman" w:hAnsi="Times New Roman" w:cs="Times New Roman"/>
              </w:rPr>
              <w:br/>
              <w:t xml:space="preserve">аренда,    </w:t>
            </w:r>
            <w:r w:rsidRPr="007C675E">
              <w:rPr>
                <w:rFonts w:ascii="Times New Roman" w:hAnsi="Times New Roman" w:cs="Times New Roman"/>
              </w:rPr>
              <w:br/>
              <w:t xml:space="preserve">безвозмездное </w:t>
            </w:r>
            <w:r w:rsidRPr="007C675E">
              <w:rPr>
                <w:rFonts w:ascii="Times New Roman" w:hAnsi="Times New Roman" w:cs="Times New Roman"/>
              </w:rPr>
              <w:br/>
              <w:t xml:space="preserve">пользование и </w:t>
            </w:r>
            <w:r w:rsidRPr="007C675E">
              <w:rPr>
                <w:rFonts w:ascii="Times New Roman" w:hAnsi="Times New Roman" w:cs="Times New Roman"/>
              </w:rPr>
              <w:br/>
              <w:t xml:space="preserve">др.)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 xml:space="preserve">Наименование </w:t>
            </w:r>
            <w:r w:rsidRPr="007C675E">
              <w:rPr>
                <w:rFonts w:ascii="Times New Roman" w:hAnsi="Times New Roman" w:cs="Times New Roman"/>
              </w:rPr>
              <w:br/>
              <w:t xml:space="preserve">организации- </w:t>
            </w:r>
            <w:r w:rsidRPr="007C675E">
              <w:rPr>
                <w:rFonts w:ascii="Times New Roman" w:hAnsi="Times New Roman" w:cs="Times New Roman"/>
              </w:rPr>
              <w:br/>
              <w:t xml:space="preserve">собственника </w:t>
            </w:r>
            <w:r w:rsidRPr="007C675E">
              <w:rPr>
                <w:rFonts w:ascii="Times New Roman" w:hAnsi="Times New Roman" w:cs="Times New Roman"/>
              </w:rPr>
              <w:br/>
              <w:t>(арендодателя,</w:t>
            </w:r>
            <w:r w:rsidRPr="007C675E">
              <w:rPr>
                <w:rFonts w:ascii="Times New Roman" w:hAnsi="Times New Roman" w:cs="Times New Roman"/>
              </w:rPr>
              <w:br/>
              <w:t xml:space="preserve">ссудодателя и </w:t>
            </w:r>
            <w:r w:rsidRPr="007C675E">
              <w:rPr>
                <w:rFonts w:ascii="Times New Roman" w:hAnsi="Times New Roman" w:cs="Times New Roman"/>
              </w:rPr>
              <w:br/>
              <w:t xml:space="preserve">др.)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Реквизиты и</w:t>
            </w:r>
            <w:r w:rsidRPr="007C675E">
              <w:rPr>
                <w:rFonts w:ascii="Times New Roman" w:hAnsi="Times New Roman" w:cs="Times New Roman"/>
              </w:rPr>
              <w:br/>
              <w:t xml:space="preserve">сроки      </w:t>
            </w:r>
            <w:r w:rsidRPr="007C675E">
              <w:rPr>
                <w:rFonts w:ascii="Times New Roman" w:hAnsi="Times New Roman" w:cs="Times New Roman"/>
              </w:rPr>
              <w:br/>
              <w:t xml:space="preserve">действия   </w:t>
            </w:r>
            <w:r w:rsidRPr="007C675E">
              <w:rPr>
                <w:rFonts w:ascii="Times New Roman" w:hAnsi="Times New Roman" w:cs="Times New Roman"/>
              </w:rPr>
              <w:br/>
            </w:r>
            <w:proofErr w:type="spellStart"/>
            <w:r w:rsidRPr="007C675E">
              <w:rPr>
                <w:rFonts w:ascii="Times New Roman" w:hAnsi="Times New Roman" w:cs="Times New Roman"/>
              </w:rPr>
              <w:t>правоуст</w:t>
            </w:r>
            <w:proofErr w:type="gramStart"/>
            <w:r w:rsidRPr="007C675E">
              <w:rPr>
                <w:rFonts w:ascii="Times New Roman" w:hAnsi="Times New Roman" w:cs="Times New Roman"/>
              </w:rPr>
              <w:t>а</w:t>
            </w:r>
            <w:proofErr w:type="spellEnd"/>
            <w:r w:rsidRPr="007C675E">
              <w:rPr>
                <w:rFonts w:ascii="Times New Roman" w:hAnsi="Times New Roman" w:cs="Times New Roman"/>
              </w:rPr>
              <w:t>-</w:t>
            </w:r>
            <w:proofErr w:type="gramEnd"/>
            <w:r w:rsidRPr="007C675E">
              <w:rPr>
                <w:rFonts w:ascii="Times New Roman" w:hAnsi="Times New Roman" w:cs="Times New Roman"/>
              </w:rPr>
              <w:t xml:space="preserve"> </w:t>
            </w:r>
            <w:r w:rsidRPr="007C675E">
              <w:rPr>
                <w:rFonts w:ascii="Times New Roman" w:hAnsi="Times New Roman" w:cs="Times New Roman"/>
              </w:rPr>
              <w:br/>
            </w:r>
            <w:proofErr w:type="spellStart"/>
            <w:r w:rsidRPr="007C675E">
              <w:rPr>
                <w:rFonts w:ascii="Times New Roman" w:hAnsi="Times New Roman" w:cs="Times New Roman"/>
              </w:rPr>
              <w:t>навливающих</w:t>
            </w:r>
            <w:proofErr w:type="spellEnd"/>
            <w:r w:rsidRPr="007C675E">
              <w:rPr>
                <w:rFonts w:ascii="Times New Roman" w:hAnsi="Times New Roman" w:cs="Times New Roman"/>
              </w:rPr>
              <w:br/>
              <w:t xml:space="preserve">документов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 xml:space="preserve">Реквизиты    </w:t>
            </w:r>
            <w:r w:rsidRPr="007C675E">
              <w:rPr>
                <w:rFonts w:ascii="Times New Roman" w:hAnsi="Times New Roman" w:cs="Times New Roman"/>
              </w:rPr>
              <w:br/>
              <w:t xml:space="preserve">заключений,   </w:t>
            </w:r>
            <w:r w:rsidRPr="007C675E">
              <w:rPr>
                <w:rFonts w:ascii="Times New Roman" w:hAnsi="Times New Roman" w:cs="Times New Roman"/>
              </w:rPr>
              <w:br/>
              <w:t>выданных органами,</w:t>
            </w:r>
            <w:r w:rsidRPr="007C675E">
              <w:rPr>
                <w:rFonts w:ascii="Times New Roman" w:hAnsi="Times New Roman" w:cs="Times New Roman"/>
              </w:rPr>
              <w:br/>
              <w:t xml:space="preserve">осуществляющими </w:t>
            </w:r>
            <w:r w:rsidRPr="007C675E">
              <w:rPr>
                <w:rFonts w:ascii="Times New Roman" w:hAnsi="Times New Roman" w:cs="Times New Roman"/>
              </w:rPr>
              <w:br/>
              <w:t xml:space="preserve">государственный </w:t>
            </w:r>
            <w:r w:rsidRPr="007C675E">
              <w:rPr>
                <w:rFonts w:ascii="Times New Roman" w:hAnsi="Times New Roman" w:cs="Times New Roman"/>
              </w:rPr>
              <w:br/>
              <w:t xml:space="preserve">санитарно-    </w:t>
            </w:r>
            <w:r w:rsidRPr="007C675E">
              <w:rPr>
                <w:rFonts w:ascii="Times New Roman" w:hAnsi="Times New Roman" w:cs="Times New Roman"/>
              </w:rPr>
              <w:br/>
              <w:t>эпидемиологический</w:t>
            </w:r>
            <w:r w:rsidRPr="007C675E">
              <w:rPr>
                <w:rFonts w:ascii="Times New Roman" w:hAnsi="Times New Roman" w:cs="Times New Roman"/>
              </w:rPr>
              <w:br/>
              <w:t xml:space="preserve">надзор,     </w:t>
            </w:r>
            <w:r w:rsidRPr="007C675E">
              <w:rPr>
                <w:rFonts w:ascii="Times New Roman" w:hAnsi="Times New Roman" w:cs="Times New Roman"/>
              </w:rPr>
              <w:br/>
              <w:t xml:space="preserve">государственный </w:t>
            </w:r>
            <w:r w:rsidRPr="007C675E">
              <w:rPr>
                <w:rFonts w:ascii="Times New Roman" w:hAnsi="Times New Roman" w:cs="Times New Roman"/>
              </w:rPr>
              <w:br/>
              <w:t xml:space="preserve">пожарный надзор </w:t>
            </w:r>
          </w:p>
        </w:tc>
      </w:tr>
      <w:tr w:rsidR="00DB0482" w:rsidRPr="007C675E" w:rsidTr="00DB04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7</w:t>
            </w:r>
          </w:p>
        </w:tc>
      </w:tr>
      <w:tr w:rsidR="00DB0482" w:rsidRPr="007C675E" w:rsidTr="00DB04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347820 Россия,</w:t>
            </w:r>
          </w:p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Ростовская обл.</w:t>
            </w:r>
          </w:p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 xml:space="preserve">г. Каменск-Шахтинский </w:t>
            </w:r>
            <w:proofErr w:type="spellStart"/>
            <w:r w:rsidRPr="007C675E">
              <w:rPr>
                <w:rFonts w:ascii="Times New Roman" w:hAnsi="Times New Roman" w:cs="Times New Roman"/>
              </w:rPr>
              <w:t>мкр</w:t>
            </w:r>
            <w:proofErr w:type="gramStart"/>
            <w:r w:rsidRPr="007C675E">
              <w:rPr>
                <w:rFonts w:ascii="Times New Roman" w:hAnsi="Times New Roman" w:cs="Times New Roman"/>
              </w:rPr>
              <w:t>.Л</w:t>
            </w:r>
            <w:proofErr w:type="gramEnd"/>
            <w:r w:rsidRPr="007C675E">
              <w:rPr>
                <w:rFonts w:ascii="Times New Roman" w:hAnsi="Times New Roman" w:cs="Times New Roman"/>
              </w:rPr>
              <w:t>иховской</w:t>
            </w:r>
            <w:proofErr w:type="spellEnd"/>
            <w:r w:rsidRPr="007C675E">
              <w:rPr>
                <w:rFonts w:ascii="Times New Roman" w:hAnsi="Times New Roman" w:cs="Times New Roman"/>
              </w:rPr>
              <w:t xml:space="preserve"> , ул.Советская , </w:t>
            </w:r>
          </w:p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17-А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Здание дошкольное, типовой проект</w:t>
            </w:r>
          </w:p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общая площадь 1160 кв</w:t>
            </w:r>
            <w:proofErr w:type="gramStart"/>
            <w:r w:rsidRPr="007C675E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DB0482" w:rsidRPr="007C675E" w:rsidRDefault="00DB0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482" w:rsidRPr="007C675E" w:rsidRDefault="00DB048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 xml:space="preserve"> оперативное управление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 xml:space="preserve">Собственность муниципального образования «Город </w:t>
            </w:r>
          </w:p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 xml:space="preserve">Каменск </w:t>
            </w:r>
            <w:proofErr w:type="gramStart"/>
            <w:r w:rsidRPr="007C675E">
              <w:rPr>
                <w:rFonts w:ascii="Times New Roman" w:hAnsi="Times New Roman" w:cs="Times New Roman"/>
              </w:rPr>
              <w:t>–Ш</w:t>
            </w:r>
            <w:proofErr w:type="gramEnd"/>
            <w:r w:rsidRPr="007C675E">
              <w:rPr>
                <w:rFonts w:ascii="Times New Roman" w:hAnsi="Times New Roman" w:cs="Times New Roman"/>
              </w:rPr>
              <w:t>ахтинский»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C675E">
              <w:rPr>
                <w:rFonts w:ascii="Times New Roman" w:hAnsi="Times New Roman" w:cs="Times New Roman"/>
              </w:rPr>
              <w:t>Свидетельст-во</w:t>
            </w:r>
            <w:proofErr w:type="spellEnd"/>
            <w:proofErr w:type="gramEnd"/>
            <w:r w:rsidRPr="007C675E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7C675E">
              <w:rPr>
                <w:rFonts w:ascii="Times New Roman" w:hAnsi="Times New Roman" w:cs="Times New Roman"/>
              </w:rPr>
              <w:t>государствен-ной</w:t>
            </w:r>
            <w:proofErr w:type="spellEnd"/>
            <w:r w:rsidRPr="007C675E">
              <w:rPr>
                <w:rFonts w:ascii="Times New Roman" w:hAnsi="Times New Roman" w:cs="Times New Roman"/>
              </w:rPr>
              <w:t xml:space="preserve"> регистрации права серия 61-АЗ № 150266  от 22.05.2012 г.</w:t>
            </w:r>
          </w:p>
          <w:p w:rsidR="00DB0482" w:rsidRPr="007C675E" w:rsidRDefault="00DB0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75E">
              <w:rPr>
                <w:rFonts w:ascii="Times New Roman" w:hAnsi="Times New Roman" w:cs="Times New Roman"/>
                <w:sz w:val="20"/>
                <w:szCs w:val="20"/>
              </w:rPr>
              <w:t>Кадастровый (условный) номер 61-61-20\019\2009-021</w:t>
            </w:r>
          </w:p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Санитарно-эпидемиологическое за</w:t>
            </w:r>
            <w:r w:rsidR="007C675E" w:rsidRPr="007C675E">
              <w:rPr>
                <w:rFonts w:ascii="Times New Roman" w:hAnsi="Times New Roman" w:cs="Times New Roman"/>
              </w:rPr>
              <w:t>ключение № 61.42.04.000.М.000054.04.10 от 07.04</w:t>
            </w:r>
            <w:r w:rsidRPr="007C675E">
              <w:rPr>
                <w:rFonts w:ascii="Times New Roman" w:hAnsi="Times New Roman" w:cs="Times New Roman"/>
              </w:rPr>
              <w:t>.201</w:t>
            </w:r>
            <w:r w:rsidR="007C675E" w:rsidRPr="007C675E">
              <w:rPr>
                <w:rFonts w:ascii="Times New Roman" w:hAnsi="Times New Roman" w:cs="Times New Roman"/>
              </w:rPr>
              <w:t>0 г.</w:t>
            </w:r>
          </w:p>
        </w:tc>
      </w:tr>
      <w:tr w:rsidR="00DB0482" w:rsidRPr="007C675E" w:rsidTr="00DB04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Всего : 1160 кв</w:t>
            </w:r>
            <w:proofErr w:type="gramStart"/>
            <w:r w:rsidRPr="007C675E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 xml:space="preserve">X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 xml:space="preserve">X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 xml:space="preserve">X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 xml:space="preserve">X        </w:t>
            </w:r>
          </w:p>
        </w:tc>
      </w:tr>
      <w:tr w:rsidR="00DB0482" w:rsidRPr="007C675E" w:rsidTr="00DB04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347820 Россия,</w:t>
            </w:r>
          </w:p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Ростовская обл.</w:t>
            </w:r>
          </w:p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г</w:t>
            </w:r>
            <w:proofErr w:type="gramStart"/>
            <w:r w:rsidRPr="007C675E">
              <w:rPr>
                <w:rFonts w:ascii="Times New Roman" w:hAnsi="Times New Roman" w:cs="Times New Roman"/>
              </w:rPr>
              <w:t>.К</w:t>
            </w:r>
            <w:proofErr w:type="gramEnd"/>
            <w:r w:rsidRPr="007C675E">
              <w:rPr>
                <w:rFonts w:ascii="Times New Roman" w:hAnsi="Times New Roman" w:cs="Times New Roman"/>
              </w:rPr>
              <w:t xml:space="preserve">аменск-Шахтинский </w:t>
            </w:r>
            <w:proofErr w:type="spellStart"/>
            <w:r w:rsidRPr="007C675E">
              <w:rPr>
                <w:rFonts w:ascii="Times New Roman" w:hAnsi="Times New Roman" w:cs="Times New Roman"/>
              </w:rPr>
              <w:t>мкр.Лиховско</w:t>
            </w:r>
            <w:proofErr w:type="spellEnd"/>
            <w:r w:rsidRPr="007C675E">
              <w:rPr>
                <w:rFonts w:ascii="Times New Roman" w:hAnsi="Times New Roman" w:cs="Times New Roman"/>
              </w:rPr>
              <w:t xml:space="preserve">, ул.Советская </w:t>
            </w:r>
          </w:p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17-А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Земельный участок, общая площадь 4321,7 кв</w:t>
            </w:r>
            <w:proofErr w:type="gramStart"/>
            <w:r w:rsidRPr="007C675E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DB0482" w:rsidRPr="007C675E" w:rsidRDefault="00DB048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 xml:space="preserve">Собственность муниципального образования города </w:t>
            </w:r>
          </w:p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 xml:space="preserve">Каменск </w:t>
            </w:r>
            <w:proofErr w:type="gramStart"/>
            <w:r w:rsidRPr="007C675E">
              <w:rPr>
                <w:rFonts w:ascii="Times New Roman" w:hAnsi="Times New Roman" w:cs="Times New Roman"/>
              </w:rPr>
              <w:t>-Ш</w:t>
            </w:r>
            <w:proofErr w:type="gramEnd"/>
            <w:r w:rsidRPr="007C675E">
              <w:rPr>
                <w:rFonts w:ascii="Times New Roman" w:hAnsi="Times New Roman" w:cs="Times New Roman"/>
              </w:rPr>
              <w:t>ахтинского Ростовской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Свидетельство о государственной регистрации права серия 61-АЗ № 150267 от 22.05.12 г. Кадастровый (условный) номер 61:52:0010017:48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B0482" w:rsidRPr="007C675E" w:rsidTr="00DB04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0482" w:rsidRPr="007C675E" w:rsidRDefault="000768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75E">
              <w:rPr>
                <w:rFonts w:ascii="Times New Roman" w:hAnsi="Times New Roman" w:cs="Times New Roman"/>
              </w:rPr>
              <w:t>Всего (кв. м):</w:t>
            </w:r>
            <w:r w:rsidR="00DB0482" w:rsidRPr="007C675E">
              <w:rPr>
                <w:rFonts w:ascii="Times New Roman" w:hAnsi="Times New Roman" w:cs="Times New Roman"/>
              </w:rPr>
              <w:t>4321,7  кв</w:t>
            </w:r>
            <w:proofErr w:type="gramStart"/>
            <w:r w:rsidR="00DB0482" w:rsidRPr="007C675E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482" w:rsidRPr="007C675E" w:rsidRDefault="00DB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163D5" w:rsidRDefault="009163D5" w:rsidP="00916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детский сад №3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Д.И.Чекулаева</w:t>
      </w:r>
      <w:proofErr w:type="spellEnd"/>
    </w:p>
    <w:p w:rsidR="002B7B3B" w:rsidRDefault="002B7B3B" w:rsidP="00DC7F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2C7D" w:rsidRPr="00DC2C7D" w:rsidRDefault="00DC2C7D" w:rsidP="00DC2C7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C7D">
        <w:rPr>
          <w:rFonts w:ascii="Times New Roman" w:hAnsi="Times New Roman" w:cs="Times New Roman"/>
          <w:b/>
          <w:sz w:val="28"/>
          <w:szCs w:val="28"/>
        </w:rPr>
        <w:t>Обеспечение образовательной деятельности объектами и помещениями социально-бытового назначения</w:t>
      </w:r>
      <w:r w:rsidR="000768CE">
        <w:rPr>
          <w:rFonts w:ascii="Times New Roman" w:hAnsi="Times New Roman" w:cs="Times New Roman"/>
          <w:b/>
          <w:sz w:val="28"/>
          <w:szCs w:val="28"/>
        </w:rPr>
        <w:t xml:space="preserve"> МБДОУ детский сад №3</w:t>
      </w:r>
    </w:p>
    <w:p w:rsidR="00DC2C7D" w:rsidRDefault="00DC2C7D" w:rsidP="00DC2C7D">
      <w:pPr>
        <w:pStyle w:val="ConsPlusNonformat"/>
        <w:widowControl/>
      </w:pPr>
    </w:p>
    <w:p w:rsidR="00DC2C7D" w:rsidRDefault="00DC2C7D" w:rsidP="00DC2C7D">
      <w:pPr>
        <w:pStyle w:val="ConsPlusNormal"/>
        <w:widowControl/>
        <w:ind w:firstLine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105"/>
        <w:gridCol w:w="10215"/>
      </w:tblGrid>
      <w:tr w:rsidR="00911685" w:rsidTr="00DF2BFF">
        <w:trPr>
          <w:cantSplit/>
          <w:trHeight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685" w:rsidRPr="00911685" w:rsidRDefault="0091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685" w:rsidRPr="00911685" w:rsidRDefault="00911685" w:rsidP="00911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помещений и кабинетов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1685" w:rsidRPr="00911685" w:rsidRDefault="00911685" w:rsidP="00076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основного оборудования</w:t>
            </w:r>
          </w:p>
        </w:tc>
      </w:tr>
      <w:tr w:rsidR="008C7047" w:rsidTr="00DF2BFF">
        <w:trPr>
          <w:cantSplit/>
          <w:trHeight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047" w:rsidRPr="00911685" w:rsidRDefault="0091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47" w:rsidRPr="00911685" w:rsidRDefault="0091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блок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047" w:rsidRPr="00911685" w:rsidRDefault="008C7047" w:rsidP="00076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68CE" w:rsidTr="0042035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8CE" w:rsidRPr="00911685" w:rsidRDefault="000768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8CE" w:rsidRPr="00911685" w:rsidRDefault="000768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8CE" w:rsidRPr="00911685" w:rsidRDefault="004E49C8" w:rsidP="000768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Аптечка для детских и учебных учреждений, аптечка для оказания 1-ой помощи работникам, стол инструментальный со стеклянными</w:t>
            </w:r>
            <w:r w:rsidR="00973364"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 полочками, шкаф двухстворчатый, весы напольные, лампа бактерицидная, грелка резиновая простая, жгут венозный детский, пинцет, пузырь для льда резиновый, ростомер со стульчиком, термометр медицинский, тонометр, </w:t>
            </w:r>
            <w:proofErr w:type="spellStart"/>
            <w:r w:rsidR="00973364" w:rsidRPr="00911685">
              <w:rPr>
                <w:rFonts w:ascii="Times New Roman" w:hAnsi="Times New Roman" w:cs="Times New Roman"/>
                <w:sz w:val="28"/>
                <w:szCs w:val="28"/>
              </w:rPr>
              <w:t>стетофонендоскоп</w:t>
            </w:r>
            <w:proofErr w:type="spellEnd"/>
            <w:r w:rsidR="00973364" w:rsidRPr="00911685">
              <w:rPr>
                <w:rFonts w:ascii="Times New Roman" w:hAnsi="Times New Roman" w:cs="Times New Roman"/>
                <w:sz w:val="28"/>
                <w:szCs w:val="28"/>
              </w:rPr>
              <w:t>, шпатель для языка деревянный, таблица для проверки зрения, холодильник, стол письменный для медицинской сестры, стул</w:t>
            </w:r>
            <w:r w:rsidR="00911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768CE" w:rsidRPr="00911685" w:rsidRDefault="000768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047" w:rsidTr="009E2C0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47" w:rsidRPr="00911685" w:rsidRDefault="008C70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047" w:rsidRPr="00911685" w:rsidRDefault="008C70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Медицинский изолятор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047" w:rsidRPr="00911685" w:rsidRDefault="00973364" w:rsidP="008C70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Кровать детская, кушетка, стол и стул детский, санузел.</w:t>
            </w:r>
          </w:p>
          <w:p w:rsidR="008C7047" w:rsidRPr="00911685" w:rsidRDefault="008C70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047" w:rsidTr="00B03D2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047" w:rsidRPr="00911685" w:rsidRDefault="008C70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047" w:rsidRPr="00911685" w:rsidRDefault="008C70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Помещения для  организации питания</w:t>
            </w:r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воспитанников        </w:t>
            </w:r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8C7047" w:rsidRPr="00911685" w:rsidRDefault="008C70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047" w:rsidRPr="00911685" w:rsidRDefault="008C7047" w:rsidP="004E49C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73364" w:rsidTr="00AA031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64" w:rsidRPr="00911685" w:rsidRDefault="009733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364" w:rsidRPr="00911685" w:rsidRDefault="009733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364" w:rsidRPr="00911685" w:rsidRDefault="003E4DDF" w:rsidP="009733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Плита 4-х камфорная, столы для готовой и сырой продукции, мясорубка, доски разделочные, мойки для мытья посуды в кол-ве 4 шт., посуда для приготовления пищи, ножи, вытяжка для принудительной вентиляции пищеблока, раковина для мытья рук, весы для сыпучих продуктов</w:t>
            </w:r>
          </w:p>
        </w:tc>
      </w:tr>
      <w:tr w:rsidR="00973364" w:rsidTr="00C8641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64" w:rsidRPr="00911685" w:rsidRDefault="009733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364" w:rsidRPr="00911685" w:rsidRDefault="009733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Подсобное помещение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364" w:rsidRPr="00911685" w:rsidRDefault="003E4DDF" w:rsidP="008C70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Состоит из 2-х комнат:</w:t>
            </w:r>
          </w:p>
          <w:p w:rsidR="003E4DDF" w:rsidRPr="00911685" w:rsidRDefault="003E4DDF" w:rsidP="003E4DD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Полки для хранения овощей и фруктов, весы напольные</w:t>
            </w:r>
          </w:p>
          <w:p w:rsidR="003E4DDF" w:rsidRPr="00911685" w:rsidRDefault="003E4DDF" w:rsidP="003E4DD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Холодильники в кол-ве 3 шт. </w:t>
            </w:r>
          </w:p>
        </w:tc>
      </w:tr>
      <w:tr w:rsidR="00973364" w:rsidTr="00CF352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64" w:rsidRPr="00911685" w:rsidRDefault="009733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364" w:rsidRPr="00911685" w:rsidRDefault="009733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Кладовая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364" w:rsidRPr="00911685" w:rsidRDefault="003E4DDF" w:rsidP="003E4D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Полки для хранения сыпучих продуктов, морозильная камера</w:t>
            </w:r>
          </w:p>
        </w:tc>
      </w:tr>
      <w:tr w:rsidR="004E49C8" w:rsidTr="0083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C8" w:rsidRPr="00911685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Объекты хозяйственно- </w:t>
            </w:r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бытового и санитарно- </w:t>
            </w:r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гигиенического        </w:t>
            </w:r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назначения</w:t>
            </w:r>
            <w:proofErr w:type="gramStart"/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4E49C8" w:rsidRPr="00911685" w:rsidRDefault="004E49C8">
            <w:pPr>
              <w:rPr>
                <w:sz w:val="28"/>
                <w:szCs w:val="28"/>
              </w:rPr>
            </w:pP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4E49C8" w:rsidP="004E4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9C8" w:rsidRPr="00911685" w:rsidRDefault="004E49C8" w:rsidP="004E49C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7047" w:rsidTr="00D042E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47" w:rsidRPr="00911685" w:rsidRDefault="008C70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047" w:rsidRPr="00911685" w:rsidRDefault="008C70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Прачечная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047" w:rsidRPr="00911685" w:rsidRDefault="003E4DDF" w:rsidP="00BD57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Машинка стиральная автомат,</w:t>
            </w:r>
            <w:r w:rsidR="00BD57C7"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 место для сушки белья</w:t>
            </w:r>
          </w:p>
          <w:p w:rsidR="008C7047" w:rsidRPr="00911685" w:rsidRDefault="008C7047">
            <w:pPr>
              <w:rPr>
                <w:sz w:val="28"/>
                <w:szCs w:val="28"/>
              </w:rPr>
            </w:pPr>
          </w:p>
        </w:tc>
      </w:tr>
      <w:tr w:rsidR="008C7047" w:rsidTr="00D010F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47" w:rsidRPr="00911685" w:rsidRDefault="008C70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047" w:rsidRPr="00911685" w:rsidRDefault="008C70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4E49C8" w:rsidRPr="00911685">
              <w:rPr>
                <w:rFonts w:ascii="Times New Roman" w:hAnsi="Times New Roman" w:cs="Times New Roman"/>
                <w:sz w:val="28"/>
                <w:szCs w:val="28"/>
              </w:rPr>
              <w:t>стеля</w:t>
            </w: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E49C8" w:rsidRPr="009116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047" w:rsidRPr="00911685" w:rsidRDefault="00BD57C7" w:rsidP="00BD57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Доска гладильная, утюг, стеллажи для хранения белья</w:t>
            </w:r>
          </w:p>
          <w:p w:rsidR="008C7047" w:rsidRPr="00911685" w:rsidRDefault="008C7047">
            <w:pPr>
              <w:rPr>
                <w:sz w:val="28"/>
                <w:szCs w:val="28"/>
              </w:rPr>
            </w:pPr>
          </w:p>
        </w:tc>
      </w:tr>
      <w:tr w:rsidR="004E49C8" w:rsidTr="00AF309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C8" w:rsidRPr="00911685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Кабинет завхоза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BD57C7" w:rsidP="00BD57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Стол, стул, стеллажи для хранения чистящих и моющих средств, </w:t>
            </w:r>
            <w:r w:rsidR="00253904" w:rsidRPr="00911685">
              <w:rPr>
                <w:rFonts w:ascii="Times New Roman" w:hAnsi="Times New Roman" w:cs="Times New Roman"/>
                <w:sz w:val="28"/>
                <w:szCs w:val="28"/>
              </w:rPr>
              <w:t>шкаф хозяйственный</w:t>
            </w:r>
            <w:r w:rsidR="00911685"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, шкаф для хранения </w:t>
            </w:r>
            <w:proofErr w:type="spellStart"/>
            <w:r w:rsidR="00911685" w:rsidRPr="00911685">
              <w:rPr>
                <w:rFonts w:ascii="Times New Roman" w:hAnsi="Times New Roman" w:cs="Times New Roman"/>
                <w:sz w:val="28"/>
                <w:szCs w:val="28"/>
              </w:rPr>
              <w:t>дез</w:t>
            </w:r>
            <w:proofErr w:type="gramStart"/>
            <w:r w:rsidR="00911685" w:rsidRPr="0091168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911685" w:rsidRPr="00911685">
              <w:rPr>
                <w:rFonts w:ascii="Times New Roman" w:hAnsi="Times New Roman" w:cs="Times New Roman"/>
                <w:sz w:val="28"/>
                <w:szCs w:val="28"/>
              </w:rPr>
              <w:t>редств</w:t>
            </w:r>
            <w:proofErr w:type="spellEnd"/>
          </w:p>
        </w:tc>
      </w:tr>
      <w:tr w:rsidR="004E49C8" w:rsidTr="00ED77D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C8" w:rsidRPr="00911685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Спальные помещения в  групповых секциях </w:t>
            </w:r>
          </w:p>
          <w:p w:rsidR="004E49C8" w:rsidRPr="00911685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(в  количестве 6 комнат)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BD57C7" w:rsidP="00BD57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Кровати по количеству детей</w:t>
            </w:r>
          </w:p>
        </w:tc>
      </w:tr>
      <w:tr w:rsidR="004E49C8" w:rsidTr="005B394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Буфетные помещения</w:t>
            </w:r>
          </w:p>
          <w:p w:rsidR="004E49C8" w:rsidRPr="00911685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( для мытья посуды)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BD57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Мойки для мытья посуды, стеллажи для хранения посуды</w:t>
            </w:r>
          </w:p>
        </w:tc>
      </w:tr>
      <w:tr w:rsidR="004E49C8" w:rsidTr="00C47A5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4E49C8" w:rsidP="00BD57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Санузлы 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BD57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в кол-ве установленным </w:t>
            </w:r>
            <w:proofErr w:type="spellStart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 в каждой группе, </w:t>
            </w:r>
            <w:proofErr w:type="gramStart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оборудованы</w:t>
            </w:r>
            <w:proofErr w:type="gramEnd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 распашными кабинками</w:t>
            </w:r>
          </w:p>
        </w:tc>
      </w:tr>
      <w:tr w:rsidR="004E49C8" w:rsidTr="004A2D8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>Объекты физической культуры и спорта: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4E49C8" w:rsidP="004E49C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49C8" w:rsidTr="00C247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9C8" w:rsidRPr="00911685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зал </w:t>
            </w:r>
          </w:p>
          <w:p w:rsidR="004E49C8" w:rsidRPr="00911685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( совмещен с музыкальным)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BD57C7" w:rsidP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маты, мягкие модули </w:t>
            </w:r>
            <w:proofErr w:type="gramStart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город, лабиринт), мячи разных размеров, палки гимнастические, скакалки резиновые, обручи, дуги для </w:t>
            </w:r>
            <w:proofErr w:type="spellStart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подлазания</w:t>
            </w:r>
            <w:proofErr w:type="spellEnd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6DAF"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скамьи гимнастические, ребристые дорожки, кегли, сухой басен. </w:t>
            </w:r>
            <w:proofErr w:type="gramStart"/>
            <w:r w:rsidR="00496DAF"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Канат, стойки, флажки, султанчики, мяч баскетбольный, мячи массажные, лестница веревочная, </w:t>
            </w:r>
            <w:proofErr w:type="spellStart"/>
            <w:r w:rsidR="00496DAF" w:rsidRPr="00911685">
              <w:rPr>
                <w:rFonts w:ascii="Times New Roman" w:hAnsi="Times New Roman" w:cs="Times New Roman"/>
                <w:sz w:val="28"/>
                <w:szCs w:val="28"/>
              </w:rPr>
              <w:t>кольцебросы</w:t>
            </w:r>
            <w:proofErr w:type="spellEnd"/>
            <w:r w:rsidR="00496DAF" w:rsidRPr="00911685">
              <w:rPr>
                <w:rFonts w:ascii="Times New Roman" w:hAnsi="Times New Roman" w:cs="Times New Roman"/>
                <w:sz w:val="28"/>
                <w:szCs w:val="28"/>
              </w:rPr>
              <w:t>, гантели, спортивный набор для эстафет</w:t>
            </w:r>
            <w:proofErr w:type="gramEnd"/>
          </w:p>
        </w:tc>
      </w:tr>
      <w:tr w:rsidR="004E49C8" w:rsidTr="00C151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Pr="00911685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4E" w:rsidRPr="00911685" w:rsidRDefault="00496DAF" w:rsidP="00C52A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Фортепьяно, магнитофон, ноутбук, </w:t>
            </w:r>
            <w:proofErr w:type="spellStart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 доска с </w:t>
            </w:r>
            <w:proofErr w:type="spellStart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проетором</w:t>
            </w:r>
            <w:proofErr w:type="spellEnd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, колонка, микрофоны, детские музыкальные инструменты, книги, иллюстрации, портреты композиторов, шумовые игрушки, маски, костюмы детские, декорации для праздников, ширма, кукольные театры разных видов, зеркала, стульчики детские, мольберт</w:t>
            </w:r>
            <w:r w:rsidR="00C52A4E"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62C54"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4E49C8" w:rsidRPr="00911685" w:rsidRDefault="004E49C8" w:rsidP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06" w:rsidTr="00C151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506" w:rsidRPr="00911685" w:rsidRDefault="0091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506" w:rsidRPr="00911685" w:rsidRDefault="00923506" w:rsidP="009235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>Комната ПДД</w:t>
            </w:r>
          </w:p>
          <w:p w:rsidR="00923506" w:rsidRPr="00911685" w:rsidRDefault="00923506" w:rsidP="009235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</w:t>
            </w:r>
            <w:proofErr w:type="spellStart"/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>Светофорик</w:t>
            </w:r>
            <w:proofErr w:type="spellEnd"/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совмещена с </w:t>
            </w:r>
            <w:proofErr w:type="spellStart"/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>логопунктом</w:t>
            </w:r>
            <w:proofErr w:type="spellEnd"/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506" w:rsidRPr="00911685" w:rsidRDefault="00F62C54" w:rsidP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Логопедия: Доска магнитно-меловая, плакаты, УМК «</w:t>
            </w:r>
            <w:proofErr w:type="spellStart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Мерсибо</w:t>
            </w:r>
            <w:proofErr w:type="spellEnd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», мольберт, зеркало для индивидуальной работы с детьми, рабочие тетради, картинки, речевое лото, игрушки по лексическим темам, альбомы по дифференциации и автоматизации звуков, дидактические игры, кукольный театр, специальная литература по логопедии</w:t>
            </w:r>
          </w:p>
          <w:p w:rsidR="00F62C54" w:rsidRPr="00911685" w:rsidRDefault="00F62C54" w:rsidP="0091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ПДД: Демонстрационный и наглядный материал для занятий, мягкие модули « Специальные машины»</w:t>
            </w:r>
            <w:r w:rsidR="00C52A4E" w:rsidRPr="00911685">
              <w:rPr>
                <w:rFonts w:ascii="Times New Roman" w:hAnsi="Times New Roman" w:cs="Times New Roman"/>
                <w:sz w:val="28"/>
                <w:szCs w:val="28"/>
              </w:rPr>
              <w:t>, стенды, макеты, методические материалы по ПДД, маршрут настенный «Детский сад-дом», сценарии, игрушки выносные ( велосипеды, самокаты), выносной город, выносные знаки,  спец</w:t>
            </w:r>
            <w:proofErr w:type="gramStart"/>
            <w:r w:rsidR="00C52A4E" w:rsidRPr="0091168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52A4E" w:rsidRPr="00911685">
              <w:rPr>
                <w:rFonts w:ascii="Times New Roman" w:hAnsi="Times New Roman" w:cs="Times New Roman"/>
                <w:sz w:val="28"/>
                <w:szCs w:val="28"/>
              </w:rPr>
              <w:t>остюмы, жезлы и др.</w:t>
            </w:r>
            <w:r w:rsidR="00911685"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2A4E" w:rsidTr="00C151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4E" w:rsidRPr="00911685" w:rsidRDefault="0091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4E" w:rsidRPr="00911685" w:rsidRDefault="00C52A4E" w:rsidP="009235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казачьего быта </w:t>
            </w:r>
          </w:p>
          <w:p w:rsidR="00C52A4E" w:rsidRPr="00911685" w:rsidRDefault="00C52A4E" w:rsidP="009235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>( фойе детского сада)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4E" w:rsidRPr="00911685" w:rsidRDefault="00C52A4E" w:rsidP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Печь, сундук, куклы в костюмах казаков, коромысло, прялка, чугунки, утюги, посуда, утварь, одежда, иллюстрационный материал, </w:t>
            </w:r>
            <w:r w:rsidR="00911685" w:rsidRPr="00911685">
              <w:rPr>
                <w:rFonts w:ascii="Times New Roman" w:hAnsi="Times New Roman" w:cs="Times New Roman"/>
                <w:sz w:val="28"/>
                <w:szCs w:val="28"/>
              </w:rPr>
              <w:t>фото казаков, фото природа родного края</w:t>
            </w:r>
            <w:proofErr w:type="gramEnd"/>
          </w:p>
        </w:tc>
      </w:tr>
      <w:tr w:rsidR="00923506" w:rsidTr="00C151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506" w:rsidRPr="00911685" w:rsidRDefault="009235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506" w:rsidRPr="00911685" w:rsidRDefault="00923506" w:rsidP="009235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кабинет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4E" w:rsidRPr="00911685" w:rsidRDefault="009E2112" w:rsidP="00C52A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Пособия для занятий, наглядный и демонстрационный материал, картины разных серий,</w:t>
            </w:r>
            <w:r w:rsidR="00F62C54"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МФУ, ноутбук, принтер, фильмоскоп, магнитофон, методическая литература, художественная литература, электронные носители с информацией для использования на занятиях. Доклады, консультации, сценарии, обобщение опыта педагогов, </w:t>
            </w:r>
            <w:r w:rsidR="00F62C54"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занятий, </w:t>
            </w: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материалы для работы с родителями. Наборы наглядно-дидактических пособий по лексическим темам. Иллюстрации художников, иллюстрации по сказкам, дидактические игрушки, глобус, энциклопедии</w:t>
            </w:r>
            <w:proofErr w:type="gramStart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периодические журналы по дошкольному образованию</w:t>
            </w:r>
            <w:r w:rsidR="00F62C54"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, наборы по пожарной безопасности, материалы </w:t>
            </w:r>
            <w:r w:rsidR="00C52A4E" w:rsidRPr="00911685">
              <w:rPr>
                <w:rFonts w:ascii="Times New Roman" w:hAnsi="Times New Roman" w:cs="Times New Roman"/>
                <w:sz w:val="28"/>
                <w:szCs w:val="28"/>
              </w:rPr>
              <w:t>по региональному компоненту, игрушки и посуда народных промыслов России</w:t>
            </w:r>
          </w:p>
          <w:p w:rsidR="00923506" w:rsidRPr="00911685" w:rsidRDefault="00C52A4E" w:rsidP="00C52A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 ( оригиналы), гербарии, муляжи грибов, фруктов, овощей и др.</w:t>
            </w:r>
          </w:p>
        </w:tc>
      </w:tr>
      <w:tr w:rsidR="00496DAF" w:rsidTr="00C151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DAF" w:rsidRPr="00911685" w:rsidRDefault="009235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DAF" w:rsidRPr="00911685" w:rsidRDefault="00496D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помещения </w:t>
            </w:r>
            <w:proofErr w:type="gramStart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6 комнат)</w:t>
            </w: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DAF" w:rsidRPr="00911685" w:rsidRDefault="00496DAF" w:rsidP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Мольберты, магнитные доски, магнитные азбуки,</w:t>
            </w:r>
            <w:r w:rsidR="00923506"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 шкафы для одежды с танкетками, столы и стулья по росту детей, напольные стенки для игрушек, шкафы для дидактических пособий, уголки: природы, </w:t>
            </w:r>
            <w:proofErr w:type="spellStart"/>
            <w:r w:rsidR="00923506" w:rsidRPr="00911685">
              <w:rPr>
                <w:rFonts w:ascii="Times New Roman" w:hAnsi="Times New Roman" w:cs="Times New Roman"/>
                <w:sz w:val="28"/>
                <w:szCs w:val="28"/>
              </w:rPr>
              <w:t>эксперементирования</w:t>
            </w:r>
            <w:proofErr w:type="spellEnd"/>
            <w:r w:rsidR="00923506"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23506" w:rsidRPr="00911685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="00923506"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, театральные ширмы, книжные, спортивные, </w:t>
            </w:r>
            <w:proofErr w:type="spellStart"/>
            <w:r w:rsidR="00923506" w:rsidRPr="00911685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="00923506" w:rsidRPr="00911685">
              <w:rPr>
                <w:rFonts w:ascii="Times New Roman" w:hAnsi="Times New Roman" w:cs="Times New Roman"/>
                <w:sz w:val="28"/>
                <w:szCs w:val="28"/>
              </w:rPr>
              <w:t>, музыкальные, безопасности, патриотические, сюжетно-ролевые игры и др.</w:t>
            </w:r>
            <w:proofErr w:type="gramEnd"/>
          </w:p>
          <w:p w:rsidR="00923506" w:rsidRPr="00911685" w:rsidRDefault="00923506" w:rsidP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Конструкторы из пластмассы, « </w:t>
            </w:r>
            <w:proofErr w:type="spellStart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911685">
              <w:rPr>
                <w:rFonts w:ascii="Times New Roman" w:hAnsi="Times New Roman" w:cs="Times New Roman"/>
                <w:sz w:val="28"/>
                <w:szCs w:val="28"/>
              </w:rPr>
              <w:t>» разной величины, мягкие модули, краски, кисти, карандаши, альбомы, пластилин, глина, специальное оборудование для занятий продуктивными видами деятельности</w:t>
            </w:r>
            <w:r w:rsidR="00253904" w:rsidRPr="00911685">
              <w:rPr>
                <w:rFonts w:ascii="Times New Roman" w:hAnsi="Times New Roman" w:cs="Times New Roman"/>
                <w:sz w:val="28"/>
                <w:szCs w:val="28"/>
              </w:rPr>
              <w:t>, книги разнообразного содержания, кукольные театры разных видов, иллюстрации для р</w:t>
            </w:r>
            <w:r w:rsidR="009E2112" w:rsidRPr="00911685">
              <w:rPr>
                <w:rFonts w:ascii="Times New Roman" w:hAnsi="Times New Roman" w:cs="Times New Roman"/>
                <w:sz w:val="28"/>
                <w:szCs w:val="28"/>
              </w:rPr>
              <w:t>ассматривания, электронные носит</w:t>
            </w:r>
            <w:r w:rsidR="00253904" w:rsidRPr="00911685"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  <w:r w:rsidR="009E2112"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 с записями для использования на занятиях, костюмы для </w:t>
            </w:r>
            <w:proofErr w:type="spellStart"/>
            <w:r w:rsidR="009E2112" w:rsidRPr="00911685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="009E2112" w:rsidRPr="00911685">
              <w:rPr>
                <w:rFonts w:ascii="Times New Roman" w:hAnsi="Times New Roman" w:cs="Times New Roman"/>
                <w:sz w:val="28"/>
                <w:szCs w:val="28"/>
              </w:rPr>
              <w:t xml:space="preserve"> и театральной деятельности, демонстрационный и раздаточный материал для занятий, математические наборы по кол-ву детей, сюжетные и предметные картинки</w:t>
            </w:r>
            <w:proofErr w:type="gramEnd"/>
            <w:r w:rsidR="009E2112" w:rsidRPr="00911685">
              <w:rPr>
                <w:rFonts w:ascii="Times New Roman" w:hAnsi="Times New Roman" w:cs="Times New Roman"/>
                <w:sz w:val="28"/>
                <w:szCs w:val="28"/>
              </w:rPr>
              <w:t>, речевой материал, настольные игры, мозаики, кубики, домино и др.</w:t>
            </w:r>
          </w:p>
        </w:tc>
      </w:tr>
      <w:tr w:rsidR="004E49C8" w:rsidTr="00DE290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9C8" w:rsidRDefault="004E4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C7D" w:rsidRDefault="00DC2C7D" w:rsidP="00DC2C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2C7D" w:rsidRDefault="00DC2C7D" w:rsidP="00DC2C7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163D5" w:rsidRDefault="009163D5" w:rsidP="00916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детский сад №3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Д.И.Чекулаева</w:t>
      </w:r>
      <w:proofErr w:type="spellEnd"/>
    </w:p>
    <w:p w:rsidR="009163D5" w:rsidRDefault="009163D5" w:rsidP="00916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« ______________ 2019 г</w:t>
      </w:r>
    </w:p>
    <w:p w:rsidR="00DC2C7D" w:rsidRDefault="00DC2C7D" w:rsidP="00DC2C7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C2C7D" w:rsidRDefault="00DC2C7D" w:rsidP="00DC2C7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7D" w:rsidRDefault="00DC2C7D" w:rsidP="00DC2C7D">
      <w:pPr>
        <w:rPr>
          <w:sz w:val="24"/>
          <w:szCs w:val="24"/>
        </w:rPr>
      </w:pPr>
    </w:p>
    <w:p w:rsidR="00DC2C7D" w:rsidRPr="007C675E" w:rsidRDefault="00DC2C7D" w:rsidP="00DC7F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C2C7D" w:rsidRPr="007C675E" w:rsidSect="009163D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588"/>
    <w:multiLevelType w:val="hybridMultilevel"/>
    <w:tmpl w:val="A7C4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89A"/>
    <w:rsid w:val="000768CE"/>
    <w:rsid w:val="001819AF"/>
    <w:rsid w:val="00253904"/>
    <w:rsid w:val="002A5C4E"/>
    <w:rsid w:val="002B7B3B"/>
    <w:rsid w:val="00310DEC"/>
    <w:rsid w:val="003E4DDF"/>
    <w:rsid w:val="0040115C"/>
    <w:rsid w:val="0044179E"/>
    <w:rsid w:val="00470D53"/>
    <w:rsid w:val="00496DAF"/>
    <w:rsid w:val="004E49C8"/>
    <w:rsid w:val="00716DCA"/>
    <w:rsid w:val="007C40AF"/>
    <w:rsid w:val="007C675E"/>
    <w:rsid w:val="008B789A"/>
    <w:rsid w:val="008C7047"/>
    <w:rsid w:val="00911685"/>
    <w:rsid w:val="009163D5"/>
    <w:rsid w:val="00923506"/>
    <w:rsid w:val="00973364"/>
    <w:rsid w:val="009E2112"/>
    <w:rsid w:val="009E4C7C"/>
    <w:rsid w:val="00BD57C7"/>
    <w:rsid w:val="00C52A4E"/>
    <w:rsid w:val="00C87B46"/>
    <w:rsid w:val="00DB0482"/>
    <w:rsid w:val="00DC2C7D"/>
    <w:rsid w:val="00DC7F46"/>
    <w:rsid w:val="00F6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B0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B0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3592-86BB-48A8-8868-F6C82DFD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17</cp:revision>
  <cp:lastPrinted>2019-03-21T08:41:00Z</cp:lastPrinted>
  <dcterms:created xsi:type="dcterms:W3CDTF">2019-03-04T11:09:00Z</dcterms:created>
  <dcterms:modified xsi:type="dcterms:W3CDTF">2019-03-21T08:42:00Z</dcterms:modified>
</cp:coreProperties>
</file>